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281B0" w14:textId="07BEB591" w:rsidR="00E94A28" w:rsidRPr="00E234EE" w:rsidRDefault="00E94A28" w:rsidP="009B7176">
      <w:pPr>
        <w:spacing w:line="360" w:lineRule="auto"/>
        <w:jc w:val="center"/>
        <w:rPr>
          <w:rFonts w:asciiTheme="majorHAnsi" w:hAnsiTheme="majorHAnsi" w:cstheme="majorHAnsi"/>
          <w:sz w:val="24"/>
          <w:szCs w:val="24"/>
        </w:rPr>
      </w:pPr>
      <w:r w:rsidRPr="00E234EE">
        <w:rPr>
          <w:rFonts w:asciiTheme="majorHAnsi" w:hAnsiTheme="majorHAnsi" w:cstheme="majorHAnsi"/>
          <w:sz w:val="24"/>
          <w:szCs w:val="24"/>
        </w:rPr>
        <w:t>Section</w:t>
      </w:r>
      <w:r w:rsidR="006A5E68" w:rsidRPr="00E234EE">
        <w:rPr>
          <w:rFonts w:asciiTheme="majorHAnsi" w:hAnsiTheme="majorHAnsi" w:cstheme="majorHAnsi"/>
          <w:sz w:val="24"/>
          <w:szCs w:val="24"/>
        </w:rPr>
        <w:t>:</w:t>
      </w:r>
      <w:r w:rsidRPr="00E234EE">
        <w:rPr>
          <w:rFonts w:asciiTheme="majorHAnsi" w:hAnsiTheme="majorHAnsi" w:cstheme="majorHAnsi"/>
          <w:sz w:val="24"/>
          <w:szCs w:val="24"/>
        </w:rPr>
        <w:t xml:space="preserve"> 26</w:t>
      </w:r>
      <w:r w:rsidR="00565867" w:rsidRPr="00E234EE">
        <w:rPr>
          <w:rFonts w:asciiTheme="majorHAnsi" w:hAnsiTheme="majorHAnsi" w:cstheme="majorHAnsi"/>
          <w:sz w:val="24"/>
          <w:szCs w:val="24"/>
        </w:rPr>
        <w:t>36</w:t>
      </w:r>
      <w:r w:rsidR="007876C0" w:rsidRPr="00E234EE">
        <w:rPr>
          <w:rFonts w:asciiTheme="majorHAnsi" w:hAnsiTheme="majorHAnsi" w:cstheme="majorHAnsi"/>
          <w:sz w:val="24"/>
          <w:szCs w:val="24"/>
        </w:rPr>
        <w:t>23</w:t>
      </w:r>
      <w:r w:rsidRPr="00E234EE">
        <w:rPr>
          <w:rFonts w:asciiTheme="majorHAnsi" w:hAnsiTheme="majorHAnsi" w:cstheme="majorHAnsi"/>
          <w:sz w:val="24"/>
          <w:szCs w:val="24"/>
        </w:rPr>
        <w:t xml:space="preserve"> </w:t>
      </w:r>
      <w:r w:rsidR="007876C0" w:rsidRPr="00E234EE">
        <w:rPr>
          <w:rFonts w:asciiTheme="majorHAnsi" w:hAnsiTheme="majorHAnsi" w:cstheme="majorHAnsi"/>
          <w:sz w:val="24"/>
          <w:szCs w:val="24"/>
        </w:rPr>
        <w:t>Automatic</w:t>
      </w:r>
      <w:r w:rsidR="00565867" w:rsidRPr="00E234EE">
        <w:rPr>
          <w:rFonts w:asciiTheme="majorHAnsi" w:hAnsiTheme="majorHAnsi" w:cstheme="majorHAnsi"/>
          <w:sz w:val="24"/>
          <w:szCs w:val="24"/>
        </w:rPr>
        <w:t xml:space="preserve"> Transfer </w:t>
      </w:r>
      <w:r w:rsidR="00EC2F64" w:rsidRPr="00E234EE">
        <w:rPr>
          <w:rFonts w:asciiTheme="majorHAnsi" w:hAnsiTheme="majorHAnsi" w:cstheme="majorHAnsi"/>
          <w:sz w:val="24"/>
          <w:szCs w:val="24"/>
        </w:rPr>
        <w:t>Switch Molded</w:t>
      </w:r>
      <w:r w:rsidR="007876C0" w:rsidRPr="00E234EE">
        <w:rPr>
          <w:rFonts w:asciiTheme="majorHAnsi" w:hAnsiTheme="majorHAnsi" w:cstheme="majorHAnsi"/>
          <w:sz w:val="24"/>
          <w:szCs w:val="24"/>
        </w:rPr>
        <w:t xml:space="preserve"> Case</w:t>
      </w:r>
      <w:r w:rsidR="00D1294C">
        <w:rPr>
          <w:rFonts w:asciiTheme="majorHAnsi" w:hAnsiTheme="majorHAnsi" w:cstheme="majorHAnsi"/>
          <w:sz w:val="24"/>
          <w:szCs w:val="24"/>
        </w:rPr>
        <w:t xml:space="preserve"> _Direct Current</w:t>
      </w:r>
    </w:p>
    <w:p w14:paraId="017C29C5" w14:textId="1CBA95E5" w:rsidR="00263C79" w:rsidRPr="00332CB2" w:rsidRDefault="00B21943" w:rsidP="009B7176">
      <w:pPr>
        <w:pStyle w:val="ListParagraph"/>
        <w:numPr>
          <w:ilvl w:val="0"/>
          <w:numId w:val="1"/>
        </w:numPr>
        <w:spacing w:line="360" w:lineRule="auto"/>
        <w:jc w:val="both"/>
        <w:rPr>
          <w:rFonts w:asciiTheme="majorHAnsi" w:hAnsiTheme="majorHAnsi" w:cstheme="majorHAnsi"/>
          <w:sz w:val="24"/>
          <w:szCs w:val="24"/>
          <w:u w:val="single"/>
        </w:rPr>
      </w:pPr>
      <w:r w:rsidRPr="00332CB2">
        <w:rPr>
          <w:rFonts w:asciiTheme="majorHAnsi" w:hAnsiTheme="majorHAnsi" w:cstheme="majorHAnsi"/>
          <w:sz w:val="24"/>
          <w:szCs w:val="24"/>
          <w:u w:val="single"/>
        </w:rPr>
        <w:t>GENERAL</w:t>
      </w:r>
    </w:p>
    <w:p w14:paraId="45197977" w14:textId="77E992A6" w:rsidR="009E15E6" w:rsidRPr="00AF6FDC" w:rsidRDefault="009E15E6" w:rsidP="009B7176">
      <w:pPr>
        <w:pStyle w:val="ListParagraph"/>
        <w:numPr>
          <w:ilvl w:val="1"/>
          <w:numId w:val="1"/>
        </w:numPr>
        <w:spacing w:line="360" w:lineRule="auto"/>
        <w:jc w:val="both"/>
        <w:rPr>
          <w:rFonts w:asciiTheme="majorHAnsi" w:hAnsiTheme="majorHAnsi" w:cstheme="majorHAnsi"/>
          <w:sz w:val="24"/>
          <w:szCs w:val="24"/>
        </w:rPr>
      </w:pPr>
      <w:r w:rsidRPr="00AF6FDC">
        <w:rPr>
          <w:rFonts w:asciiTheme="majorHAnsi" w:hAnsiTheme="majorHAnsi" w:cstheme="majorHAnsi"/>
          <w:sz w:val="24"/>
          <w:szCs w:val="24"/>
        </w:rPr>
        <w:t xml:space="preserve">Quality </w:t>
      </w:r>
      <w:r w:rsidR="00EC2F64">
        <w:rPr>
          <w:rFonts w:asciiTheme="majorHAnsi" w:hAnsiTheme="majorHAnsi" w:cstheme="majorHAnsi"/>
          <w:sz w:val="24"/>
          <w:szCs w:val="24"/>
        </w:rPr>
        <w:t>A</w:t>
      </w:r>
      <w:r w:rsidR="00EC2F64" w:rsidRPr="00AF6FDC">
        <w:rPr>
          <w:rFonts w:asciiTheme="majorHAnsi" w:hAnsiTheme="majorHAnsi" w:cstheme="majorHAnsi"/>
          <w:sz w:val="24"/>
          <w:szCs w:val="24"/>
        </w:rPr>
        <w:t>ssurance</w:t>
      </w:r>
    </w:p>
    <w:p w14:paraId="4AB8192C" w14:textId="7CC8A822" w:rsidR="007B28FE" w:rsidRPr="00FF33A8" w:rsidRDefault="00225808"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225808">
        <w:rPr>
          <w:rFonts w:asciiTheme="majorHAnsi" w:hAnsiTheme="majorHAnsi" w:cstheme="majorHAnsi"/>
          <w:spacing w:val="-1"/>
          <w:sz w:val="24"/>
          <w:szCs w:val="24"/>
        </w:rPr>
        <w:t xml:space="preserve">Electrical Components, Devices and Accessories: </w:t>
      </w:r>
      <w:r w:rsidR="00893EC3">
        <w:rPr>
          <w:rFonts w:asciiTheme="majorHAnsi" w:hAnsiTheme="majorHAnsi" w:cstheme="majorHAnsi"/>
          <w:spacing w:val="-1"/>
          <w:sz w:val="24"/>
          <w:szCs w:val="24"/>
        </w:rPr>
        <w:t xml:space="preserve">Built in accordance </w:t>
      </w:r>
      <w:proofErr w:type="gramStart"/>
      <w:r w:rsidR="00893EC3">
        <w:rPr>
          <w:rFonts w:asciiTheme="majorHAnsi" w:hAnsiTheme="majorHAnsi" w:cstheme="majorHAnsi"/>
          <w:spacing w:val="-1"/>
          <w:sz w:val="24"/>
          <w:szCs w:val="24"/>
        </w:rPr>
        <w:t>to</w:t>
      </w:r>
      <w:proofErr w:type="gramEnd"/>
      <w:r w:rsidRPr="00225808">
        <w:rPr>
          <w:rFonts w:asciiTheme="majorHAnsi" w:hAnsiTheme="majorHAnsi" w:cstheme="majorHAnsi"/>
          <w:spacing w:val="-1"/>
          <w:sz w:val="24"/>
          <w:szCs w:val="24"/>
        </w:rPr>
        <w:t xml:space="preserve"> NFPA 70, Article 100, for emergency service under U.L. 1008</w:t>
      </w:r>
      <w:r w:rsidR="00893EC3">
        <w:rPr>
          <w:rFonts w:asciiTheme="majorHAnsi" w:hAnsiTheme="majorHAnsi" w:cstheme="majorHAnsi"/>
          <w:spacing w:val="-1"/>
          <w:sz w:val="24"/>
          <w:szCs w:val="24"/>
        </w:rPr>
        <w:t>.</w:t>
      </w:r>
    </w:p>
    <w:p w14:paraId="722C3A8B" w14:textId="64EBF1DD" w:rsidR="002E6EC1" w:rsidRDefault="002E6EC1" w:rsidP="009B7176">
      <w:pPr>
        <w:pStyle w:val="BodyText"/>
        <w:numPr>
          <w:ilvl w:val="1"/>
          <w:numId w:val="1"/>
        </w:numPr>
        <w:tabs>
          <w:tab w:val="left" w:pos="676"/>
        </w:tabs>
        <w:spacing w:before="18" w:line="360" w:lineRule="auto"/>
        <w:ind w:right="117"/>
        <w:jc w:val="both"/>
        <w:rPr>
          <w:rFonts w:asciiTheme="majorHAnsi" w:hAnsiTheme="majorHAnsi" w:cstheme="majorHAnsi"/>
          <w:sz w:val="24"/>
          <w:szCs w:val="24"/>
        </w:rPr>
      </w:pPr>
      <w:r>
        <w:rPr>
          <w:rFonts w:asciiTheme="majorHAnsi" w:hAnsiTheme="majorHAnsi" w:cstheme="majorHAnsi"/>
          <w:sz w:val="24"/>
          <w:szCs w:val="24"/>
        </w:rPr>
        <w:t>Submittals</w:t>
      </w:r>
    </w:p>
    <w:p w14:paraId="4DF9235E" w14:textId="79E726DB" w:rsidR="002E6EC1" w:rsidRPr="002E6EC1" w:rsidRDefault="002E6EC1"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2E6EC1">
        <w:rPr>
          <w:rFonts w:asciiTheme="majorHAnsi" w:hAnsiTheme="majorHAnsi" w:cstheme="majorHAnsi"/>
          <w:sz w:val="24"/>
          <w:szCs w:val="24"/>
        </w:rPr>
        <w:t>Product Data:  Include ratings and dimensioned plans, sections, and elevations showing minimum clearances, conductor entry provisions, gutter space, installed features and devices, and material lists for each switch specified.</w:t>
      </w:r>
    </w:p>
    <w:p w14:paraId="3A4A6E2A" w14:textId="6C5B912E" w:rsidR="002E6EC1" w:rsidRPr="002E6EC1" w:rsidRDefault="002E6EC1"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2E6EC1">
        <w:rPr>
          <w:rFonts w:asciiTheme="majorHAnsi" w:hAnsiTheme="majorHAnsi" w:cstheme="majorHAnsi"/>
          <w:sz w:val="24"/>
          <w:szCs w:val="24"/>
        </w:rPr>
        <w:t xml:space="preserve">Drawings:  Outline, Schematic and Part Layout drawings shall be provided for each switch.  Drawings shall differentiate between manufacturer-installed and field installed wiring.  Show both power and control wiring. </w:t>
      </w:r>
    </w:p>
    <w:p w14:paraId="6B4D4D57" w14:textId="485DCA00" w:rsidR="007D48F5" w:rsidRPr="00225E19" w:rsidRDefault="002E6EC1" w:rsidP="009B7176">
      <w:pPr>
        <w:pStyle w:val="BodyText"/>
        <w:numPr>
          <w:ilvl w:val="2"/>
          <w:numId w:val="1"/>
        </w:numPr>
        <w:tabs>
          <w:tab w:val="left" w:pos="676"/>
        </w:tabs>
        <w:spacing w:before="18" w:line="360" w:lineRule="auto"/>
        <w:ind w:right="117" w:hanging="102"/>
        <w:jc w:val="both"/>
        <w:rPr>
          <w:rFonts w:asciiTheme="majorHAnsi" w:hAnsiTheme="majorHAnsi" w:cstheme="majorHAnsi"/>
          <w:sz w:val="24"/>
          <w:szCs w:val="24"/>
        </w:rPr>
      </w:pPr>
      <w:r w:rsidRPr="00225E19">
        <w:rPr>
          <w:rFonts w:asciiTheme="majorHAnsi" w:hAnsiTheme="majorHAnsi" w:cstheme="majorHAnsi"/>
          <w:sz w:val="24"/>
          <w:szCs w:val="24"/>
        </w:rPr>
        <w:t>Maintenance Data: For each type of product, include maintenance manuals as specified in Division One.  Include all features and operating sequences, both automatic and manual.  List all factory settings of relays and provide relay setting and calibration instructions, including software, where applicable</w:t>
      </w:r>
      <w:r w:rsidR="00225E19">
        <w:rPr>
          <w:rFonts w:asciiTheme="majorHAnsi" w:hAnsiTheme="majorHAnsi" w:cstheme="majorHAnsi"/>
          <w:sz w:val="24"/>
          <w:szCs w:val="24"/>
        </w:rPr>
        <w:t xml:space="preserve"> to be supplied by others.</w:t>
      </w:r>
    </w:p>
    <w:p w14:paraId="545284E2" w14:textId="77777777" w:rsidR="009E15E6" w:rsidRPr="00AD3E0F" w:rsidRDefault="009E15E6" w:rsidP="009B7176">
      <w:pPr>
        <w:pStyle w:val="BodyText"/>
        <w:numPr>
          <w:ilvl w:val="1"/>
          <w:numId w:val="1"/>
        </w:numPr>
        <w:tabs>
          <w:tab w:val="left" w:pos="965"/>
        </w:tabs>
        <w:spacing w:line="360" w:lineRule="auto"/>
        <w:jc w:val="both"/>
        <w:rPr>
          <w:rFonts w:asciiTheme="majorHAnsi" w:hAnsiTheme="majorHAnsi" w:cstheme="majorHAnsi"/>
          <w:sz w:val="24"/>
          <w:szCs w:val="24"/>
        </w:rPr>
      </w:pPr>
      <w:r w:rsidRPr="00AD3E0F">
        <w:rPr>
          <w:rFonts w:asciiTheme="majorHAnsi" w:hAnsiTheme="majorHAnsi" w:cstheme="majorHAnsi"/>
          <w:spacing w:val="-2"/>
          <w:sz w:val="24"/>
          <w:szCs w:val="24"/>
        </w:rPr>
        <w:t>GUA</w:t>
      </w:r>
      <w:r w:rsidRPr="00AD3E0F">
        <w:rPr>
          <w:rFonts w:asciiTheme="majorHAnsi" w:hAnsiTheme="majorHAnsi" w:cstheme="majorHAnsi"/>
          <w:spacing w:val="-1"/>
          <w:sz w:val="24"/>
          <w:szCs w:val="24"/>
        </w:rPr>
        <w:t>R</w:t>
      </w:r>
      <w:r w:rsidRPr="00AD3E0F">
        <w:rPr>
          <w:rFonts w:asciiTheme="majorHAnsi" w:hAnsiTheme="majorHAnsi" w:cstheme="majorHAnsi"/>
          <w:spacing w:val="-2"/>
          <w:sz w:val="24"/>
          <w:szCs w:val="24"/>
        </w:rPr>
        <w:t>AN</w:t>
      </w:r>
      <w:r w:rsidRPr="00AD3E0F">
        <w:rPr>
          <w:rFonts w:asciiTheme="majorHAnsi" w:hAnsiTheme="majorHAnsi" w:cstheme="majorHAnsi"/>
          <w:spacing w:val="1"/>
          <w:sz w:val="24"/>
          <w:szCs w:val="24"/>
        </w:rPr>
        <w:t>T</w:t>
      </w:r>
      <w:r w:rsidRPr="00AD3E0F">
        <w:rPr>
          <w:rFonts w:asciiTheme="majorHAnsi" w:hAnsiTheme="majorHAnsi" w:cstheme="majorHAnsi"/>
          <w:spacing w:val="-1"/>
          <w:sz w:val="24"/>
          <w:szCs w:val="24"/>
        </w:rPr>
        <w:t>EE</w:t>
      </w:r>
      <w:r w:rsidRPr="00AD3E0F">
        <w:rPr>
          <w:rFonts w:asciiTheme="majorHAnsi" w:hAnsiTheme="majorHAnsi" w:cstheme="majorHAnsi"/>
          <w:spacing w:val="1"/>
          <w:sz w:val="24"/>
          <w:szCs w:val="24"/>
        </w:rPr>
        <w:t>/</w:t>
      </w:r>
      <w:r w:rsidRPr="00AD3E0F">
        <w:rPr>
          <w:rFonts w:asciiTheme="majorHAnsi" w:hAnsiTheme="majorHAnsi" w:cstheme="majorHAnsi"/>
          <w:sz w:val="24"/>
          <w:szCs w:val="24"/>
        </w:rPr>
        <w:t>W</w:t>
      </w:r>
      <w:r w:rsidRPr="00AD3E0F">
        <w:rPr>
          <w:rFonts w:asciiTheme="majorHAnsi" w:hAnsiTheme="majorHAnsi" w:cstheme="majorHAnsi"/>
          <w:spacing w:val="-2"/>
          <w:sz w:val="24"/>
          <w:szCs w:val="24"/>
        </w:rPr>
        <w:t>A</w:t>
      </w:r>
      <w:r w:rsidRPr="00AD3E0F">
        <w:rPr>
          <w:rFonts w:asciiTheme="majorHAnsi" w:hAnsiTheme="majorHAnsi" w:cstheme="majorHAnsi"/>
          <w:spacing w:val="-1"/>
          <w:sz w:val="24"/>
          <w:szCs w:val="24"/>
        </w:rPr>
        <w:t>RR</w:t>
      </w:r>
      <w:r w:rsidRPr="00AD3E0F">
        <w:rPr>
          <w:rFonts w:asciiTheme="majorHAnsi" w:hAnsiTheme="majorHAnsi" w:cstheme="majorHAnsi"/>
          <w:spacing w:val="-2"/>
          <w:sz w:val="24"/>
          <w:szCs w:val="24"/>
        </w:rPr>
        <w:t>AN</w:t>
      </w:r>
      <w:r w:rsidRPr="00AD3E0F">
        <w:rPr>
          <w:rFonts w:asciiTheme="majorHAnsi" w:hAnsiTheme="majorHAnsi" w:cstheme="majorHAnsi"/>
          <w:spacing w:val="1"/>
          <w:sz w:val="24"/>
          <w:szCs w:val="24"/>
        </w:rPr>
        <w:t>T</w:t>
      </w:r>
      <w:r w:rsidRPr="00AD3E0F">
        <w:rPr>
          <w:rFonts w:asciiTheme="majorHAnsi" w:hAnsiTheme="majorHAnsi" w:cstheme="majorHAnsi"/>
          <w:sz w:val="24"/>
          <w:szCs w:val="24"/>
        </w:rPr>
        <w:t>Y</w:t>
      </w:r>
    </w:p>
    <w:p w14:paraId="5CE406CB" w14:textId="7EF79724" w:rsidR="009E15E6" w:rsidRPr="00AF6FDC" w:rsidRDefault="009E15E6" w:rsidP="009B7176">
      <w:pPr>
        <w:pStyle w:val="BodyText"/>
        <w:numPr>
          <w:ilvl w:val="2"/>
          <w:numId w:val="1"/>
        </w:numPr>
        <w:tabs>
          <w:tab w:val="left" w:pos="676"/>
        </w:tabs>
        <w:spacing w:line="360" w:lineRule="auto"/>
        <w:jc w:val="both"/>
        <w:rPr>
          <w:rFonts w:asciiTheme="majorHAnsi" w:hAnsiTheme="majorHAnsi" w:cstheme="majorHAnsi"/>
          <w:sz w:val="24"/>
          <w:szCs w:val="24"/>
        </w:rPr>
      </w:pPr>
      <w:r w:rsidRPr="00AF6FDC">
        <w:rPr>
          <w:rFonts w:asciiTheme="majorHAnsi" w:hAnsiTheme="majorHAnsi" w:cstheme="majorHAnsi"/>
          <w:spacing w:val="1"/>
          <w:sz w:val="24"/>
          <w:szCs w:val="24"/>
        </w:rPr>
        <w:t>T</w:t>
      </w:r>
      <w:r w:rsidRPr="00AF6FDC">
        <w:rPr>
          <w:rFonts w:asciiTheme="majorHAnsi" w:hAnsiTheme="majorHAnsi" w:cstheme="majorHAnsi"/>
          <w:sz w:val="24"/>
          <w:szCs w:val="24"/>
        </w:rPr>
        <w:t>he</w:t>
      </w:r>
      <w:r w:rsidRPr="00AF6FDC">
        <w:rPr>
          <w:rFonts w:asciiTheme="majorHAnsi" w:hAnsiTheme="majorHAnsi" w:cstheme="majorHAnsi"/>
          <w:spacing w:val="-2"/>
          <w:sz w:val="24"/>
          <w:szCs w:val="24"/>
        </w:rPr>
        <w:t xml:space="preserve"> </w:t>
      </w:r>
      <w:r w:rsidRPr="00AF6FDC">
        <w:rPr>
          <w:rFonts w:asciiTheme="majorHAnsi" w:hAnsiTheme="majorHAnsi" w:cstheme="majorHAnsi"/>
          <w:sz w:val="24"/>
          <w:szCs w:val="24"/>
        </w:rPr>
        <w:t>eq</w:t>
      </w:r>
      <w:r w:rsidRPr="00AF6FDC">
        <w:rPr>
          <w:rFonts w:asciiTheme="majorHAnsi" w:hAnsiTheme="majorHAnsi" w:cstheme="majorHAnsi"/>
          <w:spacing w:val="-3"/>
          <w:sz w:val="24"/>
          <w:szCs w:val="24"/>
        </w:rPr>
        <w:t>u</w:t>
      </w:r>
      <w:r w:rsidRPr="00AF6FDC">
        <w:rPr>
          <w:rFonts w:asciiTheme="majorHAnsi" w:hAnsiTheme="majorHAnsi" w:cstheme="majorHAnsi"/>
          <w:spacing w:val="1"/>
          <w:sz w:val="24"/>
          <w:szCs w:val="24"/>
        </w:rPr>
        <w:t>i</w:t>
      </w:r>
      <w:r w:rsidRPr="00AF6FDC">
        <w:rPr>
          <w:rFonts w:asciiTheme="majorHAnsi" w:hAnsiTheme="majorHAnsi" w:cstheme="majorHAnsi"/>
          <w:sz w:val="24"/>
          <w:szCs w:val="24"/>
        </w:rPr>
        <w:t>p</w:t>
      </w:r>
      <w:r w:rsidRPr="00AF6FDC">
        <w:rPr>
          <w:rFonts w:asciiTheme="majorHAnsi" w:hAnsiTheme="majorHAnsi" w:cstheme="majorHAnsi"/>
          <w:spacing w:val="-4"/>
          <w:sz w:val="24"/>
          <w:szCs w:val="24"/>
        </w:rPr>
        <w:t>m</w:t>
      </w:r>
      <w:r w:rsidRPr="00AF6FDC">
        <w:rPr>
          <w:rFonts w:asciiTheme="majorHAnsi" w:hAnsiTheme="majorHAnsi" w:cstheme="majorHAnsi"/>
          <w:sz w:val="24"/>
          <w:szCs w:val="24"/>
        </w:rPr>
        <w:t>ent</w:t>
      </w:r>
      <w:r w:rsidRPr="00AF6FDC">
        <w:rPr>
          <w:rFonts w:asciiTheme="majorHAnsi" w:hAnsiTheme="majorHAnsi" w:cstheme="majorHAnsi"/>
          <w:spacing w:val="1"/>
          <w:sz w:val="24"/>
          <w:szCs w:val="24"/>
        </w:rPr>
        <w:t xml:space="preserve"> i</w:t>
      </w:r>
      <w:r w:rsidRPr="00AF6FDC">
        <w:rPr>
          <w:rFonts w:asciiTheme="majorHAnsi" w:hAnsiTheme="majorHAnsi" w:cstheme="majorHAnsi"/>
          <w:spacing w:val="-3"/>
          <w:sz w:val="24"/>
          <w:szCs w:val="24"/>
        </w:rPr>
        <w:t>n</w:t>
      </w:r>
      <w:r w:rsidRPr="00AF6FDC">
        <w:rPr>
          <w:rFonts w:asciiTheme="majorHAnsi" w:hAnsiTheme="majorHAnsi" w:cstheme="majorHAnsi"/>
          <w:sz w:val="24"/>
          <w:szCs w:val="24"/>
        </w:rPr>
        <w:t>s</w:t>
      </w:r>
      <w:r w:rsidRPr="00AF6FDC">
        <w:rPr>
          <w:rFonts w:asciiTheme="majorHAnsi" w:hAnsiTheme="majorHAnsi" w:cstheme="majorHAnsi"/>
          <w:spacing w:val="-2"/>
          <w:sz w:val="24"/>
          <w:szCs w:val="24"/>
        </w:rPr>
        <w:t>t</w:t>
      </w:r>
      <w:r w:rsidRPr="00AF6FDC">
        <w:rPr>
          <w:rFonts w:asciiTheme="majorHAnsi" w:hAnsiTheme="majorHAnsi" w:cstheme="majorHAnsi"/>
          <w:sz w:val="24"/>
          <w:szCs w:val="24"/>
        </w:rPr>
        <w:t>a</w:t>
      </w:r>
      <w:r w:rsidRPr="00AF6FDC">
        <w:rPr>
          <w:rFonts w:asciiTheme="majorHAnsi" w:hAnsiTheme="majorHAnsi" w:cstheme="majorHAnsi"/>
          <w:spacing w:val="-2"/>
          <w:sz w:val="24"/>
          <w:szCs w:val="24"/>
        </w:rPr>
        <w:t>l</w:t>
      </w:r>
      <w:r w:rsidRPr="00AF6FDC">
        <w:rPr>
          <w:rFonts w:asciiTheme="majorHAnsi" w:hAnsiTheme="majorHAnsi" w:cstheme="majorHAnsi"/>
          <w:spacing w:val="1"/>
          <w:sz w:val="24"/>
          <w:szCs w:val="24"/>
        </w:rPr>
        <w:t>l</w:t>
      </w:r>
      <w:r w:rsidRPr="00AF6FDC">
        <w:rPr>
          <w:rFonts w:asciiTheme="majorHAnsi" w:hAnsiTheme="majorHAnsi" w:cstheme="majorHAnsi"/>
          <w:sz w:val="24"/>
          <w:szCs w:val="24"/>
        </w:rPr>
        <w:t>ed u</w:t>
      </w:r>
      <w:r w:rsidRPr="00AF6FDC">
        <w:rPr>
          <w:rFonts w:asciiTheme="majorHAnsi" w:hAnsiTheme="majorHAnsi" w:cstheme="majorHAnsi"/>
          <w:spacing w:val="-3"/>
          <w:sz w:val="24"/>
          <w:szCs w:val="24"/>
        </w:rPr>
        <w:t>n</w:t>
      </w:r>
      <w:r w:rsidRPr="00AF6FDC">
        <w:rPr>
          <w:rFonts w:asciiTheme="majorHAnsi" w:hAnsiTheme="majorHAnsi" w:cstheme="majorHAnsi"/>
          <w:sz w:val="24"/>
          <w:szCs w:val="24"/>
        </w:rPr>
        <w:t>der</w:t>
      </w:r>
      <w:r w:rsidRPr="00AF6FDC">
        <w:rPr>
          <w:rFonts w:asciiTheme="majorHAnsi" w:hAnsiTheme="majorHAnsi" w:cstheme="majorHAnsi"/>
          <w:spacing w:val="-2"/>
          <w:sz w:val="24"/>
          <w:szCs w:val="24"/>
        </w:rPr>
        <w:t xml:space="preserve"> </w:t>
      </w:r>
      <w:r w:rsidRPr="00AF6FDC">
        <w:rPr>
          <w:rFonts w:asciiTheme="majorHAnsi" w:hAnsiTheme="majorHAnsi" w:cstheme="majorHAnsi"/>
          <w:spacing w:val="1"/>
          <w:sz w:val="24"/>
          <w:szCs w:val="24"/>
        </w:rPr>
        <w:t>t</w:t>
      </w:r>
      <w:r w:rsidRPr="00AF6FDC">
        <w:rPr>
          <w:rFonts w:asciiTheme="majorHAnsi" w:hAnsiTheme="majorHAnsi" w:cstheme="majorHAnsi"/>
          <w:sz w:val="24"/>
          <w:szCs w:val="24"/>
        </w:rPr>
        <w:t>h</w:t>
      </w:r>
      <w:r w:rsidRPr="00AF6FDC">
        <w:rPr>
          <w:rFonts w:asciiTheme="majorHAnsi" w:hAnsiTheme="majorHAnsi" w:cstheme="majorHAnsi"/>
          <w:spacing w:val="-2"/>
          <w:sz w:val="24"/>
          <w:szCs w:val="24"/>
        </w:rPr>
        <w:t>i</w:t>
      </w:r>
      <w:r w:rsidRPr="00AF6FDC">
        <w:rPr>
          <w:rFonts w:asciiTheme="majorHAnsi" w:hAnsiTheme="majorHAnsi" w:cstheme="majorHAnsi"/>
          <w:sz w:val="24"/>
          <w:szCs w:val="24"/>
        </w:rPr>
        <w:t>s co</w:t>
      </w:r>
      <w:r w:rsidRPr="00AF6FDC">
        <w:rPr>
          <w:rFonts w:asciiTheme="majorHAnsi" w:hAnsiTheme="majorHAnsi" w:cstheme="majorHAnsi"/>
          <w:spacing w:val="-3"/>
          <w:sz w:val="24"/>
          <w:szCs w:val="24"/>
        </w:rPr>
        <w:t>n</w:t>
      </w:r>
      <w:r w:rsidRPr="00AF6FDC">
        <w:rPr>
          <w:rFonts w:asciiTheme="majorHAnsi" w:hAnsiTheme="majorHAnsi" w:cstheme="majorHAnsi"/>
          <w:spacing w:val="1"/>
          <w:sz w:val="24"/>
          <w:szCs w:val="24"/>
        </w:rPr>
        <w:t>t</w:t>
      </w:r>
      <w:r w:rsidRPr="00AF6FDC">
        <w:rPr>
          <w:rFonts w:asciiTheme="majorHAnsi" w:hAnsiTheme="majorHAnsi" w:cstheme="majorHAnsi"/>
          <w:spacing w:val="-2"/>
          <w:sz w:val="24"/>
          <w:szCs w:val="24"/>
        </w:rPr>
        <w:t>r</w:t>
      </w:r>
      <w:r w:rsidRPr="00AF6FDC">
        <w:rPr>
          <w:rFonts w:asciiTheme="majorHAnsi" w:hAnsiTheme="majorHAnsi" w:cstheme="majorHAnsi"/>
          <w:sz w:val="24"/>
          <w:szCs w:val="24"/>
        </w:rPr>
        <w:t>act</w:t>
      </w:r>
      <w:r w:rsidRPr="00AF6FDC">
        <w:rPr>
          <w:rFonts w:asciiTheme="majorHAnsi" w:hAnsiTheme="majorHAnsi" w:cstheme="majorHAnsi"/>
          <w:spacing w:val="-2"/>
          <w:sz w:val="24"/>
          <w:szCs w:val="24"/>
        </w:rPr>
        <w:t xml:space="preserve"> </w:t>
      </w:r>
      <w:r w:rsidRPr="00AF6FDC">
        <w:rPr>
          <w:rFonts w:asciiTheme="majorHAnsi" w:hAnsiTheme="majorHAnsi" w:cstheme="majorHAnsi"/>
          <w:sz w:val="24"/>
          <w:szCs w:val="24"/>
        </w:rPr>
        <w:t>sh</w:t>
      </w:r>
      <w:r w:rsidRPr="00AF6FDC">
        <w:rPr>
          <w:rFonts w:asciiTheme="majorHAnsi" w:hAnsiTheme="majorHAnsi" w:cstheme="majorHAnsi"/>
          <w:spacing w:val="-2"/>
          <w:sz w:val="24"/>
          <w:szCs w:val="24"/>
        </w:rPr>
        <w:t>a</w:t>
      </w:r>
      <w:r w:rsidRPr="00AF6FDC">
        <w:rPr>
          <w:rFonts w:asciiTheme="majorHAnsi" w:hAnsiTheme="majorHAnsi" w:cstheme="majorHAnsi"/>
          <w:spacing w:val="1"/>
          <w:sz w:val="24"/>
          <w:szCs w:val="24"/>
        </w:rPr>
        <w:t>l</w:t>
      </w:r>
      <w:r w:rsidRPr="00AF6FDC">
        <w:rPr>
          <w:rFonts w:asciiTheme="majorHAnsi" w:hAnsiTheme="majorHAnsi" w:cstheme="majorHAnsi"/>
          <w:sz w:val="24"/>
          <w:szCs w:val="24"/>
        </w:rPr>
        <w:t>l</w:t>
      </w:r>
      <w:r w:rsidRPr="00AF6FDC">
        <w:rPr>
          <w:rFonts w:asciiTheme="majorHAnsi" w:hAnsiTheme="majorHAnsi" w:cstheme="majorHAnsi"/>
          <w:spacing w:val="-2"/>
          <w:sz w:val="24"/>
          <w:szCs w:val="24"/>
        </w:rPr>
        <w:t xml:space="preserve"> </w:t>
      </w:r>
      <w:r w:rsidRPr="00AF6FDC">
        <w:rPr>
          <w:rFonts w:asciiTheme="majorHAnsi" w:hAnsiTheme="majorHAnsi" w:cstheme="majorHAnsi"/>
          <w:sz w:val="24"/>
          <w:szCs w:val="24"/>
        </w:rPr>
        <w:t>be</w:t>
      </w:r>
      <w:r w:rsidRPr="00AF6FDC">
        <w:rPr>
          <w:rFonts w:asciiTheme="majorHAnsi" w:hAnsiTheme="majorHAnsi" w:cstheme="majorHAnsi"/>
          <w:spacing w:val="-2"/>
          <w:sz w:val="24"/>
          <w:szCs w:val="24"/>
        </w:rPr>
        <w:t xml:space="preserve"> </w:t>
      </w:r>
      <w:r w:rsidRPr="00AF6FDC">
        <w:rPr>
          <w:rFonts w:asciiTheme="majorHAnsi" w:hAnsiTheme="majorHAnsi" w:cstheme="majorHAnsi"/>
          <w:spacing w:val="1"/>
          <w:sz w:val="24"/>
          <w:szCs w:val="24"/>
        </w:rPr>
        <w:t>l</w:t>
      </w:r>
      <w:r w:rsidRPr="00AF6FDC">
        <w:rPr>
          <w:rFonts w:asciiTheme="majorHAnsi" w:hAnsiTheme="majorHAnsi" w:cstheme="majorHAnsi"/>
          <w:sz w:val="24"/>
          <w:szCs w:val="24"/>
        </w:rPr>
        <w:t>e</w:t>
      </w:r>
      <w:r w:rsidRPr="00AF6FDC">
        <w:rPr>
          <w:rFonts w:asciiTheme="majorHAnsi" w:hAnsiTheme="majorHAnsi" w:cstheme="majorHAnsi"/>
          <w:spacing w:val="-2"/>
          <w:sz w:val="24"/>
          <w:szCs w:val="24"/>
        </w:rPr>
        <w:t>f</w:t>
      </w:r>
      <w:r w:rsidRPr="00AF6FDC">
        <w:rPr>
          <w:rFonts w:asciiTheme="majorHAnsi" w:hAnsiTheme="majorHAnsi" w:cstheme="majorHAnsi"/>
          <w:sz w:val="24"/>
          <w:szCs w:val="24"/>
        </w:rPr>
        <w:t>t</w:t>
      </w:r>
      <w:r w:rsidRPr="00AF6FDC">
        <w:rPr>
          <w:rFonts w:asciiTheme="majorHAnsi" w:hAnsiTheme="majorHAnsi" w:cstheme="majorHAnsi"/>
          <w:spacing w:val="1"/>
          <w:sz w:val="24"/>
          <w:szCs w:val="24"/>
        </w:rPr>
        <w:t xml:space="preserve"> i</w:t>
      </w:r>
      <w:r w:rsidRPr="00AF6FDC">
        <w:rPr>
          <w:rFonts w:asciiTheme="majorHAnsi" w:hAnsiTheme="majorHAnsi" w:cstheme="majorHAnsi"/>
          <w:sz w:val="24"/>
          <w:szCs w:val="24"/>
        </w:rPr>
        <w:t>n</w:t>
      </w:r>
      <w:r w:rsidRPr="00AF6FDC">
        <w:rPr>
          <w:rFonts w:asciiTheme="majorHAnsi" w:hAnsiTheme="majorHAnsi" w:cstheme="majorHAnsi"/>
          <w:spacing w:val="-3"/>
          <w:sz w:val="24"/>
          <w:szCs w:val="24"/>
        </w:rPr>
        <w:t xml:space="preserve"> </w:t>
      </w:r>
      <w:r w:rsidRPr="00AF6FDC">
        <w:rPr>
          <w:rFonts w:asciiTheme="majorHAnsi" w:hAnsiTheme="majorHAnsi" w:cstheme="majorHAnsi"/>
          <w:sz w:val="24"/>
          <w:szCs w:val="24"/>
        </w:rPr>
        <w:t>pro</w:t>
      </w:r>
      <w:r w:rsidRPr="00AF6FDC">
        <w:rPr>
          <w:rFonts w:asciiTheme="majorHAnsi" w:hAnsiTheme="majorHAnsi" w:cstheme="majorHAnsi"/>
          <w:spacing w:val="-3"/>
          <w:sz w:val="24"/>
          <w:szCs w:val="24"/>
        </w:rPr>
        <w:t>p</w:t>
      </w:r>
      <w:r w:rsidRPr="00AF6FDC">
        <w:rPr>
          <w:rFonts w:asciiTheme="majorHAnsi" w:hAnsiTheme="majorHAnsi" w:cstheme="majorHAnsi"/>
          <w:sz w:val="24"/>
          <w:szCs w:val="24"/>
        </w:rPr>
        <w:t>er</w:t>
      </w:r>
      <w:r w:rsidRPr="00AF6FDC">
        <w:rPr>
          <w:rFonts w:asciiTheme="majorHAnsi" w:hAnsiTheme="majorHAnsi" w:cstheme="majorHAnsi"/>
          <w:spacing w:val="1"/>
          <w:sz w:val="24"/>
          <w:szCs w:val="24"/>
        </w:rPr>
        <w:t xml:space="preserve"> </w:t>
      </w:r>
      <w:r w:rsidRPr="00AF6FDC">
        <w:rPr>
          <w:rFonts w:asciiTheme="majorHAnsi" w:hAnsiTheme="majorHAnsi" w:cstheme="majorHAnsi"/>
          <w:spacing w:val="-2"/>
          <w:sz w:val="24"/>
          <w:szCs w:val="24"/>
        </w:rPr>
        <w:t>w</w:t>
      </w:r>
      <w:r w:rsidRPr="00AF6FDC">
        <w:rPr>
          <w:rFonts w:asciiTheme="majorHAnsi" w:hAnsiTheme="majorHAnsi" w:cstheme="majorHAnsi"/>
          <w:spacing w:val="-3"/>
          <w:sz w:val="24"/>
          <w:szCs w:val="24"/>
        </w:rPr>
        <w:t>o</w:t>
      </w:r>
      <w:r w:rsidRPr="00AF6FDC">
        <w:rPr>
          <w:rFonts w:asciiTheme="majorHAnsi" w:hAnsiTheme="majorHAnsi" w:cstheme="majorHAnsi"/>
          <w:sz w:val="24"/>
          <w:szCs w:val="24"/>
        </w:rPr>
        <w:t>r</w:t>
      </w:r>
      <w:r w:rsidRPr="00AF6FDC">
        <w:rPr>
          <w:rFonts w:asciiTheme="majorHAnsi" w:hAnsiTheme="majorHAnsi" w:cstheme="majorHAnsi"/>
          <w:spacing w:val="-3"/>
          <w:sz w:val="24"/>
          <w:szCs w:val="24"/>
        </w:rPr>
        <w:t>k</w:t>
      </w:r>
      <w:r w:rsidRPr="00AF6FDC">
        <w:rPr>
          <w:rFonts w:asciiTheme="majorHAnsi" w:hAnsiTheme="majorHAnsi" w:cstheme="majorHAnsi"/>
          <w:spacing w:val="1"/>
          <w:sz w:val="24"/>
          <w:szCs w:val="24"/>
        </w:rPr>
        <w:t>i</w:t>
      </w:r>
      <w:r w:rsidRPr="00AF6FDC">
        <w:rPr>
          <w:rFonts w:asciiTheme="majorHAnsi" w:hAnsiTheme="majorHAnsi" w:cstheme="majorHAnsi"/>
          <w:sz w:val="24"/>
          <w:szCs w:val="24"/>
        </w:rPr>
        <w:t>ng</w:t>
      </w:r>
      <w:r w:rsidRPr="00AF6FDC">
        <w:rPr>
          <w:rFonts w:asciiTheme="majorHAnsi" w:hAnsiTheme="majorHAnsi" w:cstheme="majorHAnsi"/>
          <w:spacing w:val="-3"/>
          <w:sz w:val="24"/>
          <w:szCs w:val="24"/>
        </w:rPr>
        <w:t xml:space="preserve"> </w:t>
      </w:r>
      <w:r w:rsidRPr="00AF6FDC">
        <w:rPr>
          <w:rFonts w:asciiTheme="majorHAnsi" w:hAnsiTheme="majorHAnsi" w:cstheme="majorHAnsi"/>
          <w:sz w:val="24"/>
          <w:szCs w:val="24"/>
        </w:rPr>
        <w:t>order.</w:t>
      </w:r>
    </w:p>
    <w:p w14:paraId="32E57FF3" w14:textId="20B449DA" w:rsidR="009E15E6" w:rsidRPr="00AF6FDC" w:rsidRDefault="0081635A" w:rsidP="009B7176">
      <w:pPr>
        <w:pStyle w:val="BodyText"/>
        <w:numPr>
          <w:ilvl w:val="2"/>
          <w:numId w:val="1"/>
        </w:numPr>
        <w:tabs>
          <w:tab w:val="left" w:pos="677"/>
        </w:tabs>
        <w:spacing w:before="18" w:line="360" w:lineRule="auto"/>
        <w:ind w:right="116"/>
        <w:jc w:val="both"/>
        <w:rPr>
          <w:rFonts w:asciiTheme="majorHAnsi" w:hAnsiTheme="majorHAnsi" w:cstheme="majorHAnsi"/>
          <w:sz w:val="24"/>
          <w:szCs w:val="24"/>
        </w:rPr>
      </w:pPr>
      <w:r w:rsidRPr="00AF6FDC">
        <w:rPr>
          <w:rFonts w:asciiTheme="majorHAnsi" w:hAnsiTheme="majorHAnsi" w:cstheme="majorHAnsi"/>
          <w:spacing w:val="-2"/>
          <w:sz w:val="24"/>
          <w:szCs w:val="24"/>
        </w:rPr>
        <w:t>N</w:t>
      </w:r>
      <w:r w:rsidRPr="00AF6FDC">
        <w:rPr>
          <w:rFonts w:asciiTheme="majorHAnsi" w:hAnsiTheme="majorHAnsi" w:cstheme="majorHAnsi"/>
          <w:sz w:val="24"/>
          <w:szCs w:val="24"/>
        </w:rPr>
        <w:t xml:space="preserve">ew </w:t>
      </w:r>
      <w:r w:rsidR="00EC2F64" w:rsidRPr="00AF6FDC">
        <w:rPr>
          <w:rFonts w:asciiTheme="majorHAnsi" w:hAnsiTheme="majorHAnsi" w:cstheme="majorHAnsi"/>
          <w:spacing w:val="6"/>
          <w:sz w:val="24"/>
          <w:szCs w:val="24"/>
        </w:rPr>
        <w:t>materials</w:t>
      </w:r>
      <w:r w:rsidR="00EC2F64" w:rsidRPr="00AF6FDC">
        <w:rPr>
          <w:rFonts w:asciiTheme="majorHAnsi" w:hAnsiTheme="majorHAnsi" w:cstheme="majorHAnsi"/>
          <w:sz w:val="24"/>
          <w:szCs w:val="24"/>
        </w:rPr>
        <w:t xml:space="preserve"> </w:t>
      </w:r>
      <w:r w:rsidR="00EC2F64" w:rsidRPr="00AF6FDC">
        <w:rPr>
          <w:rFonts w:asciiTheme="majorHAnsi" w:hAnsiTheme="majorHAnsi" w:cstheme="majorHAnsi"/>
          <w:spacing w:val="7"/>
          <w:sz w:val="24"/>
          <w:szCs w:val="24"/>
        </w:rPr>
        <w:t>and</w:t>
      </w:r>
      <w:r w:rsidR="00EC2F64" w:rsidRPr="00AF6FDC">
        <w:rPr>
          <w:rFonts w:asciiTheme="majorHAnsi" w:hAnsiTheme="majorHAnsi" w:cstheme="majorHAnsi"/>
          <w:sz w:val="24"/>
          <w:szCs w:val="24"/>
        </w:rPr>
        <w:t xml:space="preserve"> </w:t>
      </w:r>
      <w:r w:rsidR="00EC2F64" w:rsidRPr="00AF6FDC">
        <w:rPr>
          <w:rFonts w:asciiTheme="majorHAnsi" w:hAnsiTheme="majorHAnsi" w:cstheme="majorHAnsi"/>
          <w:spacing w:val="7"/>
          <w:sz w:val="24"/>
          <w:szCs w:val="24"/>
        </w:rPr>
        <w:t>equipment</w:t>
      </w:r>
      <w:r w:rsidR="00EC2F64" w:rsidRPr="00AF6FDC">
        <w:rPr>
          <w:rFonts w:asciiTheme="majorHAnsi" w:hAnsiTheme="majorHAnsi" w:cstheme="majorHAnsi"/>
          <w:sz w:val="24"/>
          <w:szCs w:val="24"/>
        </w:rPr>
        <w:t xml:space="preserve"> </w:t>
      </w:r>
      <w:r w:rsidR="00EC2F64" w:rsidRPr="00AF6FDC">
        <w:rPr>
          <w:rFonts w:asciiTheme="majorHAnsi" w:hAnsiTheme="majorHAnsi" w:cstheme="majorHAnsi"/>
          <w:spacing w:val="8"/>
          <w:sz w:val="24"/>
          <w:szCs w:val="24"/>
        </w:rPr>
        <w:t>shall</w:t>
      </w:r>
      <w:r w:rsidR="00EC2F64" w:rsidRPr="00AF6FDC">
        <w:rPr>
          <w:rFonts w:asciiTheme="majorHAnsi" w:hAnsiTheme="majorHAnsi" w:cstheme="majorHAnsi"/>
          <w:sz w:val="24"/>
          <w:szCs w:val="24"/>
        </w:rPr>
        <w:t xml:space="preserve"> </w:t>
      </w:r>
      <w:r w:rsidR="00EC2F64" w:rsidRPr="00AF6FDC">
        <w:rPr>
          <w:rFonts w:asciiTheme="majorHAnsi" w:hAnsiTheme="majorHAnsi" w:cstheme="majorHAnsi"/>
          <w:spacing w:val="8"/>
          <w:sz w:val="24"/>
          <w:szCs w:val="24"/>
        </w:rPr>
        <w:t>be</w:t>
      </w:r>
      <w:r w:rsidR="00EC2F64" w:rsidRPr="00AF6FDC">
        <w:rPr>
          <w:rFonts w:asciiTheme="majorHAnsi" w:hAnsiTheme="majorHAnsi" w:cstheme="majorHAnsi"/>
          <w:sz w:val="24"/>
          <w:szCs w:val="24"/>
        </w:rPr>
        <w:t xml:space="preserve"> </w:t>
      </w:r>
      <w:r w:rsidR="00EC2F64" w:rsidRPr="00AF6FDC">
        <w:rPr>
          <w:rFonts w:asciiTheme="majorHAnsi" w:hAnsiTheme="majorHAnsi" w:cstheme="majorHAnsi"/>
          <w:spacing w:val="8"/>
          <w:sz w:val="24"/>
          <w:szCs w:val="24"/>
        </w:rPr>
        <w:t>guaranteed</w:t>
      </w:r>
      <w:r w:rsidR="00EC2F64" w:rsidRPr="00AF6FDC">
        <w:rPr>
          <w:rFonts w:asciiTheme="majorHAnsi" w:hAnsiTheme="majorHAnsi" w:cstheme="majorHAnsi"/>
          <w:sz w:val="24"/>
          <w:szCs w:val="24"/>
        </w:rPr>
        <w:t xml:space="preserve"> </w:t>
      </w:r>
      <w:r w:rsidR="00EC2F64" w:rsidRPr="00AF6FDC">
        <w:rPr>
          <w:rFonts w:asciiTheme="majorHAnsi" w:hAnsiTheme="majorHAnsi" w:cstheme="majorHAnsi"/>
          <w:spacing w:val="5"/>
          <w:sz w:val="24"/>
          <w:szCs w:val="24"/>
        </w:rPr>
        <w:t>against</w:t>
      </w:r>
      <w:r w:rsidR="00EC2F64" w:rsidRPr="00AF6FDC">
        <w:rPr>
          <w:rFonts w:asciiTheme="majorHAnsi" w:hAnsiTheme="majorHAnsi" w:cstheme="majorHAnsi"/>
          <w:sz w:val="24"/>
          <w:szCs w:val="24"/>
        </w:rPr>
        <w:t xml:space="preserve"> </w:t>
      </w:r>
      <w:r w:rsidR="00EC2F64" w:rsidRPr="00AF6FDC">
        <w:rPr>
          <w:rFonts w:asciiTheme="majorHAnsi" w:hAnsiTheme="majorHAnsi" w:cstheme="majorHAnsi"/>
          <w:spacing w:val="6"/>
          <w:sz w:val="24"/>
          <w:szCs w:val="24"/>
        </w:rPr>
        <w:t>defects</w:t>
      </w:r>
      <w:r w:rsidR="00EC2F64" w:rsidRPr="00AF6FDC">
        <w:rPr>
          <w:rFonts w:asciiTheme="majorHAnsi" w:hAnsiTheme="majorHAnsi" w:cstheme="majorHAnsi"/>
          <w:sz w:val="24"/>
          <w:szCs w:val="24"/>
        </w:rPr>
        <w:t xml:space="preserve"> </w:t>
      </w:r>
      <w:r w:rsidR="00EC2F64" w:rsidRPr="00AF6FDC">
        <w:rPr>
          <w:rFonts w:asciiTheme="majorHAnsi" w:hAnsiTheme="majorHAnsi" w:cstheme="majorHAnsi"/>
          <w:spacing w:val="7"/>
          <w:sz w:val="24"/>
          <w:szCs w:val="24"/>
        </w:rPr>
        <w:t>in</w:t>
      </w:r>
      <w:r w:rsidR="00EC2F64" w:rsidRPr="00AF6FDC">
        <w:rPr>
          <w:rFonts w:asciiTheme="majorHAnsi" w:hAnsiTheme="majorHAnsi" w:cstheme="majorHAnsi"/>
          <w:sz w:val="24"/>
          <w:szCs w:val="24"/>
        </w:rPr>
        <w:t xml:space="preserve"> </w:t>
      </w:r>
      <w:r w:rsidR="00EC2F64" w:rsidRPr="00AF6FDC">
        <w:rPr>
          <w:rFonts w:asciiTheme="majorHAnsi" w:hAnsiTheme="majorHAnsi" w:cstheme="majorHAnsi"/>
          <w:spacing w:val="7"/>
          <w:sz w:val="24"/>
          <w:szCs w:val="24"/>
        </w:rPr>
        <w:t>composition</w:t>
      </w:r>
      <w:r w:rsidR="00EC2F64" w:rsidRPr="00AF6FDC">
        <w:rPr>
          <w:rFonts w:asciiTheme="majorHAnsi" w:hAnsiTheme="majorHAnsi" w:cstheme="majorHAnsi"/>
          <w:sz w:val="24"/>
          <w:szCs w:val="24"/>
        </w:rPr>
        <w:t xml:space="preserve">, </w:t>
      </w:r>
      <w:r w:rsidR="00EC2F64" w:rsidRPr="00AF6FDC">
        <w:rPr>
          <w:rFonts w:asciiTheme="majorHAnsi" w:hAnsiTheme="majorHAnsi" w:cstheme="majorHAnsi"/>
          <w:spacing w:val="5"/>
          <w:sz w:val="24"/>
          <w:szCs w:val="24"/>
        </w:rPr>
        <w:t>design,</w:t>
      </w:r>
      <w:r w:rsidR="00EC2F64" w:rsidRPr="00AF6FDC">
        <w:rPr>
          <w:rFonts w:asciiTheme="majorHAnsi" w:hAnsiTheme="majorHAnsi" w:cstheme="majorHAnsi"/>
          <w:sz w:val="24"/>
          <w:szCs w:val="24"/>
        </w:rPr>
        <w:t xml:space="preserve"> </w:t>
      </w:r>
      <w:r w:rsidR="00EC2F64" w:rsidRPr="00AF6FDC">
        <w:rPr>
          <w:rFonts w:asciiTheme="majorHAnsi" w:hAnsiTheme="majorHAnsi" w:cstheme="majorHAnsi"/>
          <w:spacing w:val="7"/>
          <w:sz w:val="24"/>
          <w:szCs w:val="24"/>
        </w:rPr>
        <w:t>or</w:t>
      </w:r>
      <w:r w:rsidR="009E15E6" w:rsidRPr="00AF6FDC">
        <w:rPr>
          <w:rFonts w:asciiTheme="majorHAnsi" w:hAnsiTheme="majorHAnsi" w:cstheme="majorHAnsi"/>
          <w:sz w:val="24"/>
          <w:szCs w:val="24"/>
        </w:rPr>
        <w:t xml:space="preserve"> </w:t>
      </w:r>
      <w:r w:rsidR="009E15E6" w:rsidRPr="00AF6FDC">
        <w:rPr>
          <w:rFonts w:asciiTheme="majorHAnsi" w:hAnsiTheme="majorHAnsi" w:cstheme="majorHAnsi"/>
          <w:spacing w:val="-2"/>
          <w:sz w:val="24"/>
          <w:szCs w:val="24"/>
        </w:rPr>
        <w:t>w</w:t>
      </w:r>
      <w:r w:rsidR="009E15E6" w:rsidRPr="00AF6FDC">
        <w:rPr>
          <w:rFonts w:asciiTheme="majorHAnsi" w:hAnsiTheme="majorHAnsi" w:cstheme="majorHAnsi"/>
          <w:sz w:val="24"/>
          <w:szCs w:val="24"/>
        </w:rPr>
        <w:t>ork</w:t>
      </w:r>
      <w:r w:rsidR="009E15E6" w:rsidRPr="00AF6FDC">
        <w:rPr>
          <w:rFonts w:asciiTheme="majorHAnsi" w:hAnsiTheme="majorHAnsi" w:cstheme="majorHAnsi"/>
          <w:spacing w:val="-4"/>
          <w:sz w:val="24"/>
          <w:szCs w:val="24"/>
        </w:rPr>
        <w:t>m</w:t>
      </w:r>
      <w:r w:rsidR="009E15E6" w:rsidRPr="00AF6FDC">
        <w:rPr>
          <w:rFonts w:asciiTheme="majorHAnsi" w:hAnsiTheme="majorHAnsi" w:cstheme="majorHAnsi"/>
          <w:sz w:val="24"/>
          <w:szCs w:val="24"/>
        </w:rPr>
        <w:t>ansh</w:t>
      </w:r>
      <w:r w:rsidR="009E15E6" w:rsidRPr="00AF6FDC">
        <w:rPr>
          <w:rFonts w:asciiTheme="majorHAnsi" w:hAnsiTheme="majorHAnsi" w:cstheme="majorHAnsi"/>
          <w:spacing w:val="1"/>
          <w:sz w:val="24"/>
          <w:szCs w:val="24"/>
        </w:rPr>
        <w:t>i</w:t>
      </w:r>
      <w:r w:rsidR="009E15E6" w:rsidRPr="00AF6FDC">
        <w:rPr>
          <w:rFonts w:asciiTheme="majorHAnsi" w:hAnsiTheme="majorHAnsi" w:cstheme="majorHAnsi"/>
          <w:sz w:val="24"/>
          <w:szCs w:val="24"/>
        </w:rPr>
        <w:t xml:space="preserve">p.  </w:t>
      </w:r>
      <w:r w:rsidR="009E15E6" w:rsidRPr="00AF6FDC">
        <w:rPr>
          <w:rFonts w:asciiTheme="majorHAnsi" w:hAnsiTheme="majorHAnsi" w:cstheme="majorHAnsi"/>
          <w:spacing w:val="-2"/>
          <w:sz w:val="24"/>
          <w:szCs w:val="24"/>
        </w:rPr>
        <w:t>G</w:t>
      </w:r>
      <w:r w:rsidR="009E15E6" w:rsidRPr="00AF6FDC">
        <w:rPr>
          <w:rFonts w:asciiTheme="majorHAnsi" w:hAnsiTheme="majorHAnsi" w:cstheme="majorHAnsi"/>
          <w:sz w:val="24"/>
          <w:szCs w:val="24"/>
        </w:rPr>
        <w:t>u</w:t>
      </w:r>
      <w:r w:rsidR="009E15E6" w:rsidRPr="00AF6FDC">
        <w:rPr>
          <w:rFonts w:asciiTheme="majorHAnsi" w:hAnsiTheme="majorHAnsi" w:cstheme="majorHAnsi"/>
          <w:spacing w:val="-2"/>
          <w:sz w:val="24"/>
          <w:szCs w:val="24"/>
        </w:rPr>
        <w:t>a</w:t>
      </w:r>
      <w:r w:rsidR="009E15E6" w:rsidRPr="00AF6FDC">
        <w:rPr>
          <w:rFonts w:asciiTheme="majorHAnsi" w:hAnsiTheme="majorHAnsi" w:cstheme="majorHAnsi"/>
          <w:sz w:val="24"/>
          <w:szCs w:val="24"/>
        </w:rPr>
        <w:t>ra</w:t>
      </w:r>
      <w:r w:rsidR="009E15E6" w:rsidRPr="00AF6FDC">
        <w:rPr>
          <w:rFonts w:asciiTheme="majorHAnsi" w:hAnsiTheme="majorHAnsi" w:cstheme="majorHAnsi"/>
          <w:spacing w:val="-3"/>
          <w:sz w:val="24"/>
          <w:szCs w:val="24"/>
        </w:rPr>
        <w:t>n</w:t>
      </w:r>
      <w:r w:rsidR="009E15E6" w:rsidRPr="00AF6FDC">
        <w:rPr>
          <w:rFonts w:asciiTheme="majorHAnsi" w:hAnsiTheme="majorHAnsi" w:cstheme="majorHAnsi"/>
          <w:spacing w:val="1"/>
          <w:sz w:val="24"/>
          <w:szCs w:val="24"/>
        </w:rPr>
        <w:t>t</w:t>
      </w:r>
      <w:r w:rsidR="009E15E6" w:rsidRPr="00AF6FDC">
        <w:rPr>
          <w:rFonts w:asciiTheme="majorHAnsi" w:hAnsiTheme="majorHAnsi" w:cstheme="majorHAnsi"/>
          <w:spacing w:val="-2"/>
          <w:sz w:val="24"/>
          <w:szCs w:val="24"/>
        </w:rPr>
        <w:t>e</w:t>
      </w:r>
      <w:r w:rsidR="009E15E6" w:rsidRPr="00AF6FDC">
        <w:rPr>
          <w:rFonts w:asciiTheme="majorHAnsi" w:hAnsiTheme="majorHAnsi" w:cstheme="majorHAnsi"/>
          <w:sz w:val="24"/>
          <w:szCs w:val="24"/>
        </w:rPr>
        <w:t xml:space="preserve">e </w:t>
      </w:r>
      <w:r w:rsidR="009E15E6" w:rsidRPr="00AF6FDC">
        <w:rPr>
          <w:rFonts w:asciiTheme="majorHAnsi" w:hAnsiTheme="majorHAnsi" w:cstheme="majorHAnsi"/>
          <w:spacing w:val="-2"/>
          <w:sz w:val="24"/>
          <w:szCs w:val="24"/>
        </w:rPr>
        <w:t>c</w:t>
      </w:r>
      <w:r w:rsidR="009E15E6" w:rsidRPr="00AF6FDC">
        <w:rPr>
          <w:rFonts w:asciiTheme="majorHAnsi" w:hAnsiTheme="majorHAnsi" w:cstheme="majorHAnsi"/>
          <w:sz w:val="24"/>
          <w:szCs w:val="24"/>
        </w:rPr>
        <w:t>er</w:t>
      </w:r>
      <w:r w:rsidR="009E15E6" w:rsidRPr="00AF6FDC">
        <w:rPr>
          <w:rFonts w:asciiTheme="majorHAnsi" w:hAnsiTheme="majorHAnsi" w:cstheme="majorHAnsi"/>
          <w:spacing w:val="-2"/>
          <w:sz w:val="24"/>
          <w:szCs w:val="24"/>
        </w:rPr>
        <w:t>t</w:t>
      </w:r>
      <w:r w:rsidR="009E15E6" w:rsidRPr="00AF6FDC">
        <w:rPr>
          <w:rFonts w:asciiTheme="majorHAnsi" w:hAnsiTheme="majorHAnsi" w:cstheme="majorHAnsi"/>
          <w:spacing w:val="1"/>
          <w:sz w:val="24"/>
          <w:szCs w:val="24"/>
        </w:rPr>
        <w:t>i</w:t>
      </w:r>
      <w:r w:rsidR="009E15E6" w:rsidRPr="00AF6FDC">
        <w:rPr>
          <w:rFonts w:asciiTheme="majorHAnsi" w:hAnsiTheme="majorHAnsi" w:cstheme="majorHAnsi"/>
          <w:spacing w:val="-2"/>
          <w:sz w:val="24"/>
          <w:szCs w:val="24"/>
        </w:rPr>
        <w:t>f</w:t>
      </w:r>
      <w:r w:rsidR="009E15E6" w:rsidRPr="00AF6FDC">
        <w:rPr>
          <w:rFonts w:asciiTheme="majorHAnsi" w:hAnsiTheme="majorHAnsi" w:cstheme="majorHAnsi"/>
          <w:spacing w:val="1"/>
          <w:sz w:val="24"/>
          <w:szCs w:val="24"/>
        </w:rPr>
        <w:t>i</w:t>
      </w:r>
      <w:r w:rsidR="009E15E6" w:rsidRPr="00AF6FDC">
        <w:rPr>
          <w:rFonts w:asciiTheme="majorHAnsi" w:hAnsiTheme="majorHAnsi" w:cstheme="majorHAnsi"/>
          <w:sz w:val="24"/>
          <w:szCs w:val="24"/>
        </w:rPr>
        <w:t>c</w:t>
      </w:r>
      <w:r w:rsidR="009E15E6" w:rsidRPr="00AF6FDC">
        <w:rPr>
          <w:rFonts w:asciiTheme="majorHAnsi" w:hAnsiTheme="majorHAnsi" w:cstheme="majorHAnsi"/>
          <w:spacing w:val="-2"/>
          <w:sz w:val="24"/>
          <w:szCs w:val="24"/>
        </w:rPr>
        <w:t>a</w:t>
      </w:r>
      <w:r w:rsidR="009E15E6" w:rsidRPr="00AF6FDC">
        <w:rPr>
          <w:rFonts w:asciiTheme="majorHAnsi" w:hAnsiTheme="majorHAnsi" w:cstheme="majorHAnsi"/>
          <w:spacing w:val="1"/>
          <w:sz w:val="24"/>
          <w:szCs w:val="24"/>
        </w:rPr>
        <w:t>t</w:t>
      </w:r>
      <w:r w:rsidR="009E15E6" w:rsidRPr="00AF6FDC">
        <w:rPr>
          <w:rFonts w:asciiTheme="majorHAnsi" w:hAnsiTheme="majorHAnsi" w:cstheme="majorHAnsi"/>
          <w:spacing w:val="-2"/>
          <w:sz w:val="24"/>
          <w:szCs w:val="24"/>
        </w:rPr>
        <w:t>e</w:t>
      </w:r>
      <w:r w:rsidR="009E15E6" w:rsidRPr="00AF6FDC">
        <w:rPr>
          <w:rFonts w:asciiTheme="majorHAnsi" w:hAnsiTheme="majorHAnsi" w:cstheme="majorHAnsi"/>
          <w:sz w:val="24"/>
          <w:szCs w:val="24"/>
        </w:rPr>
        <w:t>s s</w:t>
      </w:r>
      <w:r w:rsidR="009E15E6" w:rsidRPr="00AF6FDC">
        <w:rPr>
          <w:rFonts w:asciiTheme="majorHAnsi" w:hAnsiTheme="majorHAnsi" w:cstheme="majorHAnsi"/>
          <w:spacing w:val="-3"/>
          <w:sz w:val="24"/>
          <w:szCs w:val="24"/>
        </w:rPr>
        <w:t>h</w:t>
      </w:r>
      <w:r w:rsidR="009E15E6" w:rsidRPr="00AF6FDC">
        <w:rPr>
          <w:rFonts w:asciiTheme="majorHAnsi" w:hAnsiTheme="majorHAnsi" w:cstheme="majorHAnsi"/>
          <w:sz w:val="24"/>
          <w:szCs w:val="24"/>
        </w:rPr>
        <w:t>a</w:t>
      </w:r>
      <w:r w:rsidR="009E15E6" w:rsidRPr="00AF6FDC">
        <w:rPr>
          <w:rFonts w:asciiTheme="majorHAnsi" w:hAnsiTheme="majorHAnsi" w:cstheme="majorHAnsi"/>
          <w:spacing w:val="-2"/>
          <w:sz w:val="24"/>
          <w:szCs w:val="24"/>
        </w:rPr>
        <w:t>l</w:t>
      </w:r>
      <w:r w:rsidR="009E15E6" w:rsidRPr="00AF6FDC">
        <w:rPr>
          <w:rFonts w:asciiTheme="majorHAnsi" w:hAnsiTheme="majorHAnsi" w:cstheme="majorHAnsi"/>
          <w:sz w:val="24"/>
          <w:szCs w:val="24"/>
        </w:rPr>
        <w:t>l</w:t>
      </w:r>
      <w:r w:rsidR="009E15E6" w:rsidRPr="00AF6FDC">
        <w:rPr>
          <w:rFonts w:asciiTheme="majorHAnsi" w:hAnsiTheme="majorHAnsi" w:cstheme="majorHAnsi"/>
          <w:spacing w:val="1"/>
          <w:sz w:val="24"/>
          <w:szCs w:val="24"/>
        </w:rPr>
        <w:t xml:space="preserve"> </w:t>
      </w:r>
      <w:r w:rsidR="009E15E6" w:rsidRPr="00AF6FDC">
        <w:rPr>
          <w:rFonts w:asciiTheme="majorHAnsi" w:hAnsiTheme="majorHAnsi" w:cstheme="majorHAnsi"/>
          <w:sz w:val="24"/>
          <w:szCs w:val="24"/>
        </w:rPr>
        <w:t>be</w:t>
      </w:r>
      <w:r w:rsidR="009E15E6" w:rsidRPr="00AF6FDC">
        <w:rPr>
          <w:rFonts w:asciiTheme="majorHAnsi" w:hAnsiTheme="majorHAnsi" w:cstheme="majorHAnsi"/>
          <w:spacing w:val="-2"/>
          <w:sz w:val="24"/>
          <w:szCs w:val="24"/>
        </w:rPr>
        <w:t xml:space="preserve"> </w:t>
      </w:r>
      <w:r w:rsidR="009E15E6" w:rsidRPr="00AF6FDC">
        <w:rPr>
          <w:rFonts w:asciiTheme="majorHAnsi" w:hAnsiTheme="majorHAnsi" w:cstheme="majorHAnsi"/>
          <w:sz w:val="24"/>
          <w:szCs w:val="24"/>
        </w:rPr>
        <w:t>fur</w:t>
      </w:r>
      <w:r w:rsidR="009E15E6" w:rsidRPr="00AF6FDC">
        <w:rPr>
          <w:rFonts w:asciiTheme="majorHAnsi" w:hAnsiTheme="majorHAnsi" w:cstheme="majorHAnsi"/>
          <w:spacing w:val="-3"/>
          <w:sz w:val="24"/>
          <w:szCs w:val="24"/>
        </w:rPr>
        <w:t>n</w:t>
      </w:r>
      <w:r w:rsidR="009E15E6" w:rsidRPr="00AF6FDC">
        <w:rPr>
          <w:rFonts w:asciiTheme="majorHAnsi" w:hAnsiTheme="majorHAnsi" w:cstheme="majorHAnsi"/>
          <w:spacing w:val="1"/>
          <w:sz w:val="24"/>
          <w:szCs w:val="24"/>
        </w:rPr>
        <w:t>i</w:t>
      </w:r>
      <w:r w:rsidR="009E15E6" w:rsidRPr="00AF6FDC">
        <w:rPr>
          <w:rFonts w:asciiTheme="majorHAnsi" w:hAnsiTheme="majorHAnsi" w:cstheme="majorHAnsi"/>
          <w:sz w:val="24"/>
          <w:szCs w:val="24"/>
        </w:rPr>
        <w:t>s</w:t>
      </w:r>
      <w:r w:rsidR="009E15E6" w:rsidRPr="00AF6FDC">
        <w:rPr>
          <w:rFonts w:asciiTheme="majorHAnsi" w:hAnsiTheme="majorHAnsi" w:cstheme="majorHAnsi"/>
          <w:spacing w:val="-3"/>
          <w:sz w:val="24"/>
          <w:szCs w:val="24"/>
        </w:rPr>
        <w:t>h</w:t>
      </w:r>
      <w:r w:rsidR="009E15E6" w:rsidRPr="00AF6FDC">
        <w:rPr>
          <w:rFonts w:asciiTheme="majorHAnsi" w:hAnsiTheme="majorHAnsi" w:cstheme="majorHAnsi"/>
          <w:spacing w:val="-2"/>
          <w:sz w:val="24"/>
          <w:szCs w:val="24"/>
        </w:rPr>
        <w:t>e</w:t>
      </w:r>
      <w:r w:rsidR="009E15E6" w:rsidRPr="00AF6FDC">
        <w:rPr>
          <w:rFonts w:asciiTheme="majorHAnsi" w:hAnsiTheme="majorHAnsi" w:cstheme="majorHAnsi"/>
          <w:sz w:val="24"/>
          <w:szCs w:val="24"/>
        </w:rPr>
        <w:t>d.</w:t>
      </w:r>
    </w:p>
    <w:p w14:paraId="396D6647" w14:textId="67C5BF3E" w:rsidR="00247CE3" w:rsidRDefault="00247CE3" w:rsidP="009B7176">
      <w:pPr>
        <w:jc w:val="both"/>
        <w:rPr>
          <w:rFonts w:asciiTheme="majorHAnsi" w:eastAsia="Times New Roman" w:hAnsiTheme="majorHAnsi" w:cstheme="majorHAnsi"/>
          <w:sz w:val="24"/>
          <w:szCs w:val="24"/>
        </w:rPr>
      </w:pPr>
      <w:r>
        <w:rPr>
          <w:rFonts w:asciiTheme="majorHAnsi" w:hAnsiTheme="majorHAnsi" w:cstheme="majorHAnsi"/>
          <w:sz w:val="24"/>
          <w:szCs w:val="24"/>
        </w:rPr>
        <w:br w:type="page"/>
      </w:r>
    </w:p>
    <w:p w14:paraId="21AA13AC" w14:textId="3A0753FB" w:rsidR="009E15E6" w:rsidRPr="00332CB2" w:rsidRDefault="00B21943" w:rsidP="009B7176">
      <w:pPr>
        <w:pStyle w:val="BodyText"/>
        <w:numPr>
          <w:ilvl w:val="0"/>
          <w:numId w:val="1"/>
        </w:numPr>
        <w:tabs>
          <w:tab w:val="left" w:pos="676"/>
        </w:tabs>
        <w:spacing w:before="18" w:line="360" w:lineRule="auto"/>
        <w:ind w:right="117"/>
        <w:jc w:val="both"/>
        <w:rPr>
          <w:rFonts w:asciiTheme="majorHAnsi" w:hAnsiTheme="majorHAnsi" w:cstheme="majorHAnsi"/>
          <w:sz w:val="24"/>
          <w:szCs w:val="24"/>
          <w:u w:val="single"/>
        </w:rPr>
      </w:pPr>
      <w:r w:rsidRPr="00332CB2">
        <w:rPr>
          <w:rFonts w:asciiTheme="majorHAnsi" w:hAnsiTheme="majorHAnsi" w:cstheme="majorHAnsi"/>
          <w:sz w:val="24"/>
          <w:szCs w:val="24"/>
          <w:u w:val="single"/>
        </w:rPr>
        <w:lastRenderedPageBreak/>
        <w:t>PRODUCT</w:t>
      </w:r>
    </w:p>
    <w:p w14:paraId="15F15380" w14:textId="0794DAC3" w:rsidR="009E15E6" w:rsidRPr="00AF6FDC" w:rsidRDefault="00225E19" w:rsidP="009B7176">
      <w:pPr>
        <w:pStyle w:val="BodyText"/>
        <w:numPr>
          <w:ilvl w:val="1"/>
          <w:numId w:val="1"/>
        </w:numPr>
        <w:tabs>
          <w:tab w:val="left" w:pos="676"/>
        </w:tabs>
        <w:spacing w:before="18" w:line="360" w:lineRule="auto"/>
        <w:ind w:right="117"/>
        <w:jc w:val="both"/>
        <w:rPr>
          <w:rFonts w:asciiTheme="majorHAnsi" w:hAnsiTheme="majorHAnsi" w:cstheme="majorHAnsi"/>
          <w:sz w:val="24"/>
          <w:szCs w:val="24"/>
        </w:rPr>
      </w:pPr>
      <w:r>
        <w:rPr>
          <w:rFonts w:asciiTheme="majorHAnsi" w:hAnsiTheme="majorHAnsi" w:cstheme="majorHAnsi"/>
          <w:spacing w:val="-2"/>
          <w:sz w:val="24"/>
          <w:szCs w:val="24"/>
        </w:rPr>
        <w:t>Automatic</w:t>
      </w:r>
      <w:r w:rsidR="002E6EC1">
        <w:rPr>
          <w:rFonts w:asciiTheme="majorHAnsi" w:hAnsiTheme="majorHAnsi" w:cstheme="majorHAnsi"/>
          <w:spacing w:val="-2"/>
          <w:sz w:val="24"/>
          <w:szCs w:val="24"/>
        </w:rPr>
        <w:t xml:space="preserve"> Transfer Switch</w:t>
      </w:r>
      <w:r w:rsidR="00893EC3">
        <w:rPr>
          <w:rFonts w:asciiTheme="majorHAnsi" w:hAnsiTheme="majorHAnsi" w:cstheme="majorHAnsi"/>
          <w:spacing w:val="-2"/>
          <w:sz w:val="24"/>
          <w:szCs w:val="24"/>
        </w:rPr>
        <w:t xml:space="preserve"> Direct Current</w:t>
      </w:r>
    </w:p>
    <w:p w14:paraId="3A3E2555" w14:textId="77777777" w:rsidR="009E15E6" w:rsidRPr="00AF6FDC" w:rsidRDefault="009E15E6" w:rsidP="009B7176">
      <w:pPr>
        <w:pStyle w:val="BodyText"/>
        <w:numPr>
          <w:ilvl w:val="2"/>
          <w:numId w:val="1"/>
        </w:numPr>
        <w:tabs>
          <w:tab w:val="left" w:pos="678"/>
        </w:tabs>
        <w:spacing w:line="360" w:lineRule="auto"/>
        <w:jc w:val="both"/>
        <w:rPr>
          <w:rFonts w:asciiTheme="majorHAnsi" w:hAnsiTheme="majorHAnsi" w:cstheme="majorHAnsi"/>
          <w:sz w:val="24"/>
          <w:szCs w:val="24"/>
        </w:rPr>
      </w:pPr>
      <w:r w:rsidRPr="00AF6FDC">
        <w:rPr>
          <w:rFonts w:asciiTheme="majorHAnsi" w:hAnsiTheme="majorHAnsi" w:cstheme="majorHAnsi"/>
          <w:sz w:val="24"/>
          <w:szCs w:val="24"/>
        </w:rPr>
        <w:t>Man</w:t>
      </w:r>
      <w:r w:rsidRPr="00AF6FDC">
        <w:rPr>
          <w:rFonts w:asciiTheme="majorHAnsi" w:hAnsiTheme="majorHAnsi" w:cstheme="majorHAnsi"/>
          <w:spacing w:val="-3"/>
          <w:sz w:val="24"/>
          <w:szCs w:val="24"/>
        </w:rPr>
        <w:t>u</w:t>
      </w:r>
      <w:r w:rsidRPr="00AF6FDC">
        <w:rPr>
          <w:rFonts w:asciiTheme="majorHAnsi" w:hAnsiTheme="majorHAnsi" w:cstheme="majorHAnsi"/>
          <w:sz w:val="24"/>
          <w:szCs w:val="24"/>
        </w:rPr>
        <w:t>fa</w:t>
      </w:r>
      <w:r w:rsidRPr="00AF6FDC">
        <w:rPr>
          <w:rFonts w:asciiTheme="majorHAnsi" w:hAnsiTheme="majorHAnsi" w:cstheme="majorHAnsi"/>
          <w:spacing w:val="-2"/>
          <w:sz w:val="24"/>
          <w:szCs w:val="24"/>
        </w:rPr>
        <w:t>c</w:t>
      </w:r>
      <w:r w:rsidRPr="00AF6FDC">
        <w:rPr>
          <w:rFonts w:asciiTheme="majorHAnsi" w:hAnsiTheme="majorHAnsi" w:cstheme="majorHAnsi"/>
          <w:spacing w:val="1"/>
          <w:sz w:val="24"/>
          <w:szCs w:val="24"/>
        </w:rPr>
        <w:t>t</w:t>
      </w:r>
      <w:r w:rsidRPr="00AF6FDC">
        <w:rPr>
          <w:rFonts w:asciiTheme="majorHAnsi" w:hAnsiTheme="majorHAnsi" w:cstheme="majorHAnsi"/>
          <w:sz w:val="24"/>
          <w:szCs w:val="24"/>
        </w:rPr>
        <w:t>u</w:t>
      </w:r>
      <w:r w:rsidRPr="00AF6FDC">
        <w:rPr>
          <w:rFonts w:asciiTheme="majorHAnsi" w:hAnsiTheme="majorHAnsi" w:cstheme="majorHAnsi"/>
          <w:spacing w:val="-2"/>
          <w:sz w:val="24"/>
          <w:szCs w:val="24"/>
        </w:rPr>
        <w:t>r</w:t>
      </w:r>
      <w:r w:rsidRPr="00AF6FDC">
        <w:rPr>
          <w:rFonts w:asciiTheme="majorHAnsi" w:hAnsiTheme="majorHAnsi" w:cstheme="majorHAnsi"/>
          <w:sz w:val="24"/>
          <w:szCs w:val="24"/>
        </w:rPr>
        <w:t>er</w:t>
      </w:r>
      <w:r w:rsidRPr="00AF6FDC">
        <w:rPr>
          <w:rFonts w:asciiTheme="majorHAnsi" w:hAnsiTheme="majorHAnsi" w:cstheme="majorHAnsi"/>
          <w:spacing w:val="-2"/>
          <w:sz w:val="24"/>
          <w:szCs w:val="24"/>
        </w:rPr>
        <w:t>s</w:t>
      </w:r>
      <w:r w:rsidRPr="00AF6FDC">
        <w:rPr>
          <w:rFonts w:asciiTheme="majorHAnsi" w:hAnsiTheme="majorHAnsi" w:cstheme="majorHAnsi"/>
          <w:sz w:val="24"/>
          <w:szCs w:val="24"/>
        </w:rPr>
        <w:t xml:space="preserve">: </w:t>
      </w:r>
      <w:r w:rsidRPr="00AF6FDC">
        <w:rPr>
          <w:rFonts w:asciiTheme="majorHAnsi" w:hAnsiTheme="majorHAnsi" w:cstheme="majorHAnsi"/>
          <w:spacing w:val="1"/>
          <w:sz w:val="24"/>
          <w:szCs w:val="24"/>
        </w:rPr>
        <w:t xml:space="preserve"> </w:t>
      </w:r>
      <w:r w:rsidRPr="00AF6FDC">
        <w:rPr>
          <w:rFonts w:asciiTheme="majorHAnsi" w:hAnsiTheme="majorHAnsi" w:cstheme="majorHAnsi"/>
          <w:spacing w:val="-1"/>
          <w:sz w:val="24"/>
          <w:szCs w:val="24"/>
        </w:rPr>
        <w:t>S</w:t>
      </w:r>
      <w:r w:rsidRPr="00AF6FDC">
        <w:rPr>
          <w:rFonts w:asciiTheme="majorHAnsi" w:hAnsiTheme="majorHAnsi" w:cstheme="majorHAnsi"/>
          <w:spacing w:val="-3"/>
          <w:sz w:val="24"/>
          <w:szCs w:val="24"/>
        </w:rPr>
        <w:t>ub</w:t>
      </w:r>
      <w:r w:rsidRPr="00AF6FDC">
        <w:rPr>
          <w:rFonts w:asciiTheme="majorHAnsi" w:hAnsiTheme="majorHAnsi" w:cstheme="majorHAnsi"/>
          <w:spacing w:val="3"/>
          <w:sz w:val="24"/>
          <w:szCs w:val="24"/>
        </w:rPr>
        <w:t>j</w:t>
      </w:r>
      <w:r w:rsidRPr="00AF6FDC">
        <w:rPr>
          <w:rFonts w:asciiTheme="majorHAnsi" w:hAnsiTheme="majorHAnsi" w:cstheme="majorHAnsi"/>
          <w:spacing w:val="-2"/>
          <w:sz w:val="24"/>
          <w:szCs w:val="24"/>
        </w:rPr>
        <w:t>e</w:t>
      </w:r>
      <w:r w:rsidRPr="00AF6FDC">
        <w:rPr>
          <w:rFonts w:asciiTheme="majorHAnsi" w:hAnsiTheme="majorHAnsi" w:cstheme="majorHAnsi"/>
          <w:sz w:val="24"/>
          <w:szCs w:val="24"/>
        </w:rPr>
        <w:t>ct</w:t>
      </w:r>
      <w:r w:rsidRPr="00AF6FDC">
        <w:rPr>
          <w:rFonts w:asciiTheme="majorHAnsi" w:hAnsiTheme="majorHAnsi" w:cstheme="majorHAnsi"/>
          <w:spacing w:val="-2"/>
          <w:sz w:val="24"/>
          <w:szCs w:val="24"/>
        </w:rPr>
        <w:t xml:space="preserve"> </w:t>
      </w:r>
      <w:r w:rsidRPr="00AF6FDC">
        <w:rPr>
          <w:rFonts w:asciiTheme="majorHAnsi" w:hAnsiTheme="majorHAnsi" w:cstheme="majorHAnsi"/>
          <w:spacing w:val="1"/>
          <w:sz w:val="24"/>
          <w:szCs w:val="24"/>
        </w:rPr>
        <w:t>t</w:t>
      </w:r>
      <w:r w:rsidRPr="00AF6FDC">
        <w:rPr>
          <w:rFonts w:asciiTheme="majorHAnsi" w:hAnsiTheme="majorHAnsi" w:cstheme="majorHAnsi"/>
          <w:sz w:val="24"/>
          <w:szCs w:val="24"/>
        </w:rPr>
        <w:t>o</w:t>
      </w:r>
      <w:r w:rsidRPr="00AF6FDC">
        <w:rPr>
          <w:rFonts w:asciiTheme="majorHAnsi" w:hAnsiTheme="majorHAnsi" w:cstheme="majorHAnsi"/>
          <w:spacing w:val="-3"/>
          <w:sz w:val="24"/>
          <w:szCs w:val="24"/>
        </w:rPr>
        <w:t xml:space="preserve"> </w:t>
      </w:r>
      <w:r w:rsidRPr="00AF6FDC">
        <w:rPr>
          <w:rFonts w:asciiTheme="majorHAnsi" w:hAnsiTheme="majorHAnsi" w:cstheme="majorHAnsi"/>
          <w:sz w:val="24"/>
          <w:szCs w:val="24"/>
        </w:rPr>
        <w:t>co</w:t>
      </w:r>
      <w:r w:rsidRPr="00AF6FDC">
        <w:rPr>
          <w:rFonts w:asciiTheme="majorHAnsi" w:hAnsiTheme="majorHAnsi" w:cstheme="majorHAnsi"/>
          <w:spacing w:val="-4"/>
          <w:sz w:val="24"/>
          <w:szCs w:val="24"/>
        </w:rPr>
        <w:t>m</w:t>
      </w:r>
      <w:r w:rsidRPr="00AF6FDC">
        <w:rPr>
          <w:rFonts w:asciiTheme="majorHAnsi" w:hAnsiTheme="majorHAnsi" w:cstheme="majorHAnsi"/>
          <w:sz w:val="24"/>
          <w:szCs w:val="24"/>
        </w:rPr>
        <w:t>p</w:t>
      </w:r>
      <w:r w:rsidRPr="00AF6FDC">
        <w:rPr>
          <w:rFonts w:asciiTheme="majorHAnsi" w:hAnsiTheme="majorHAnsi" w:cstheme="majorHAnsi"/>
          <w:spacing w:val="1"/>
          <w:sz w:val="24"/>
          <w:szCs w:val="24"/>
        </w:rPr>
        <w:t>li</w:t>
      </w:r>
      <w:r w:rsidRPr="00AF6FDC">
        <w:rPr>
          <w:rFonts w:asciiTheme="majorHAnsi" w:hAnsiTheme="majorHAnsi" w:cstheme="majorHAnsi"/>
          <w:sz w:val="24"/>
          <w:szCs w:val="24"/>
        </w:rPr>
        <w:t>ance</w:t>
      </w:r>
      <w:r w:rsidRPr="00AF6FDC">
        <w:rPr>
          <w:rFonts w:asciiTheme="majorHAnsi" w:hAnsiTheme="majorHAnsi" w:cstheme="majorHAnsi"/>
          <w:spacing w:val="-2"/>
          <w:sz w:val="24"/>
          <w:szCs w:val="24"/>
        </w:rPr>
        <w:t xml:space="preserve"> w</w:t>
      </w:r>
      <w:r w:rsidRPr="00AF6FDC">
        <w:rPr>
          <w:rFonts w:asciiTheme="majorHAnsi" w:hAnsiTheme="majorHAnsi" w:cstheme="majorHAnsi"/>
          <w:spacing w:val="1"/>
          <w:sz w:val="24"/>
          <w:szCs w:val="24"/>
        </w:rPr>
        <w:t>i</w:t>
      </w:r>
      <w:r w:rsidRPr="00AF6FDC">
        <w:rPr>
          <w:rFonts w:asciiTheme="majorHAnsi" w:hAnsiTheme="majorHAnsi" w:cstheme="majorHAnsi"/>
          <w:spacing w:val="-2"/>
          <w:sz w:val="24"/>
          <w:szCs w:val="24"/>
        </w:rPr>
        <w:t>t</w:t>
      </w:r>
      <w:r w:rsidRPr="00AF6FDC">
        <w:rPr>
          <w:rFonts w:asciiTheme="majorHAnsi" w:hAnsiTheme="majorHAnsi" w:cstheme="majorHAnsi"/>
          <w:sz w:val="24"/>
          <w:szCs w:val="24"/>
        </w:rPr>
        <w:t>h r</w:t>
      </w:r>
      <w:r w:rsidRPr="00AF6FDC">
        <w:rPr>
          <w:rFonts w:asciiTheme="majorHAnsi" w:hAnsiTheme="majorHAnsi" w:cstheme="majorHAnsi"/>
          <w:spacing w:val="-2"/>
          <w:sz w:val="24"/>
          <w:szCs w:val="24"/>
        </w:rPr>
        <w:t>e</w:t>
      </w:r>
      <w:r w:rsidRPr="00AF6FDC">
        <w:rPr>
          <w:rFonts w:asciiTheme="majorHAnsi" w:hAnsiTheme="majorHAnsi" w:cstheme="majorHAnsi"/>
          <w:sz w:val="24"/>
          <w:szCs w:val="24"/>
        </w:rPr>
        <w:t>qu</w:t>
      </w:r>
      <w:r w:rsidRPr="00AF6FDC">
        <w:rPr>
          <w:rFonts w:asciiTheme="majorHAnsi" w:hAnsiTheme="majorHAnsi" w:cstheme="majorHAnsi"/>
          <w:spacing w:val="-2"/>
          <w:sz w:val="24"/>
          <w:szCs w:val="24"/>
        </w:rPr>
        <w:t>i</w:t>
      </w:r>
      <w:r w:rsidRPr="00AF6FDC">
        <w:rPr>
          <w:rFonts w:asciiTheme="majorHAnsi" w:hAnsiTheme="majorHAnsi" w:cstheme="majorHAnsi"/>
          <w:sz w:val="24"/>
          <w:szCs w:val="24"/>
        </w:rPr>
        <w:t>re</w:t>
      </w:r>
      <w:r w:rsidRPr="00AF6FDC">
        <w:rPr>
          <w:rFonts w:asciiTheme="majorHAnsi" w:hAnsiTheme="majorHAnsi" w:cstheme="majorHAnsi"/>
          <w:spacing w:val="-4"/>
          <w:sz w:val="24"/>
          <w:szCs w:val="24"/>
        </w:rPr>
        <w:t>m</w:t>
      </w:r>
      <w:r w:rsidRPr="00AF6FDC">
        <w:rPr>
          <w:rFonts w:asciiTheme="majorHAnsi" w:hAnsiTheme="majorHAnsi" w:cstheme="majorHAnsi"/>
          <w:sz w:val="24"/>
          <w:szCs w:val="24"/>
        </w:rPr>
        <w:t>en</w:t>
      </w:r>
      <w:r w:rsidRPr="00AF6FDC">
        <w:rPr>
          <w:rFonts w:asciiTheme="majorHAnsi" w:hAnsiTheme="majorHAnsi" w:cstheme="majorHAnsi"/>
          <w:spacing w:val="1"/>
          <w:sz w:val="24"/>
          <w:szCs w:val="24"/>
        </w:rPr>
        <w:t>t</w:t>
      </w:r>
      <w:r w:rsidRPr="00AF6FDC">
        <w:rPr>
          <w:rFonts w:asciiTheme="majorHAnsi" w:hAnsiTheme="majorHAnsi" w:cstheme="majorHAnsi"/>
          <w:sz w:val="24"/>
          <w:szCs w:val="24"/>
        </w:rPr>
        <w:t xml:space="preserve">s, </w:t>
      </w:r>
      <w:r w:rsidRPr="00AF6FDC">
        <w:rPr>
          <w:rFonts w:asciiTheme="majorHAnsi" w:hAnsiTheme="majorHAnsi" w:cstheme="majorHAnsi"/>
          <w:spacing w:val="-3"/>
          <w:sz w:val="24"/>
          <w:szCs w:val="24"/>
        </w:rPr>
        <w:t>p</w:t>
      </w:r>
      <w:r w:rsidRPr="00AF6FDC">
        <w:rPr>
          <w:rFonts w:asciiTheme="majorHAnsi" w:hAnsiTheme="majorHAnsi" w:cstheme="majorHAnsi"/>
          <w:sz w:val="24"/>
          <w:szCs w:val="24"/>
        </w:rPr>
        <w:t>ro</w:t>
      </w:r>
      <w:r w:rsidRPr="00AF6FDC">
        <w:rPr>
          <w:rFonts w:asciiTheme="majorHAnsi" w:hAnsiTheme="majorHAnsi" w:cstheme="majorHAnsi"/>
          <w:spacing w:val="-3"/>
          <w:sz w:val="24"/>
          <w:szCs w:val="24"/>
        </w:rPr>
        <w:t>v</w:t>
      </w:r>
      <w:r w:rsidRPr="00AF6FDC">
        <w:rPr>
          <w:rFonts w:asciiTheme="majorHAnsi" w:hAnsiTheme="majorHAnsi" w:cstheme="majorHAnsi"/>
          <w:spacing w:val="1"/>
          <w:sz w:val="24"/>
          <w:szCs w:val="24"/>
        </w:rPr>
        <w:t>i</w:t>
      </w:r>
      <w:r w:rsidRPr="00AF6FDC">
        <w:rPr>
          <w:rFonts w:asciiTheme="majorHAnsi" w:hAnsiTheme="majorHAnsi" w:cstheme="majorHAnsi"/>
          <w:sz w:val="24"/>
          <w:szCs w:val="24"/>
        </w:rPr>
        <w:t xml:space="preserve">de </w:t>
      </w:r>
      <w:r w:rsidRPr="00AF6FDC">
        <w:rPr>
          <w:rFonts w:asciiTheme="majorHAnsi" w:hAnsiTheme="majorHAnsi" w:cstheme="majorHAnsi"/>
          <w:spacing w:val="-3"/>
          <w:sz w:val="24"/>
          <w:szCs w:val="24"/>
        </w:rPr>
        <w:t>p</w:t>
      </w:r>
      <w:r w:rsidRPr="00AF6FDC">
        <w:rPr>
          <w:rFonts w:asciiTheme="majorHAnsi" w:hAnsiTheme="majorHAnsi" w:cstheme="majorHAnsi"/>
          <w:sz w:val="24"/>
          <w:szCs w:val="24"/>
        </w:rPr>
        <w:t>rod</w:t>
      </w:r>
      <w:r w:rsidRPr="00AF6FDC">
        <w:rPr>
          <w:rFonts w:asciiTheme="majorHAnsi" w:hAnsiTheme="majorHAnsi" w:cstheme="majorHAnsi"/>
          <w:spacing w:val="-3"/>
          <w:sz w:val="24"/>
          <w:szCs w:val="24"/>
        </w:rPr>
        <w:t>u</w:t>
      </w:r>
      <w:r w:rsidRPr="00AF6FDC">
        <w:rPr>
          <w:rFonts w:asciiTheme="majorHAnsi" w:hAnsiTheme="majorHAnsi" w:cstheme="majorHAnsi"/>
          <w:sz w:val="24"/>
          <w:szCs w:val="24"/>
        </w:rPr>
        <w:t>c</w:t>
      </w:r>
      <w:r w:rsidRPr="00AF6FDC">
        <w:rPr>
          <w:rFonts w:asciiTheme="majorHAnsi" w:hAnsiTheme="majorHAnsi" w:cstheme="majorHAnsi"/>
          <w:spacing w:val="-2"/>
          <w:sz w:val="24"/>
          <w:szCs w:val="24"/>
        </w:rPr>
        <w:t>t</w:t>
      </w:r>
      <w:r w:rsidRPr="00AF6FDC">
        <w:rPr>
          <w:rFonts w:asciiTheme="majorHAnsi" w:hAnsiTheme="majorHAnsi" w:cstheme="majorHAnsi"/>
          <w:sz w:val="24"/>
          <w:szCs w:val="24"/>
        </w:rPr>
        <w:t>s by</w:t>
      </w:r>
      <w:r w:rsidRPr="00AF6FDC">
        <w:rPr>
          <w:rFonts w:asciiTheme="majorHAnsi" w:hAnsiTheme="majorHAnsi" w:cstheme="majorHAnsi"/>
          <w:spacing w:val="-3"/>
          <w:sz w:val="24"/>
          <w:szCs w:val="24"/>
        </w:rPr>
        <w:t xml:space="preserve"> </w:t>
      </w:r>
      <w:r w:rsidRPr="00AF6FDC">
        <w:rPr>
          <w:rFonts w:asciiTheme="majorHAnsi" w:hAnsiTheme="majorHAnsi" w:cstheme="majorHAnsi"/>
          <w:spacing w:val="1"/>
          <w:sz w:val="24"/>
          <w:szCs w:val="24"/>
        </w:rPr>
        <w:t>t</w:t>
      </w:r>
      <w:r w:rsidRPr="00AF6FDC">
        <w:rPr>
          <w:rFonts w:asciiTheme="majorHAnsi" w:hAnsiTheme="majorHAnsi" w:cstheme="majorHAnsi"/>
          <w:sz w:val="24"/>
          <w:szCs w:val="24"/>
        </w:rPr>
        <w:t>he</w:t>
      </w:r>
      <w:r w:rsidRPr="00AF6FDC">
        <w:rPr>
          <w:rFonts w:asciiTheme="majorHAnsi" w:hAnsiTheme="majorHAnsi" w:cstheme="majorHAnsi"/>
          <w:spacing w:val="-2"/>
          <w:sz w:val="24"/>
          <w:szCs w:val="24"/>
        </w:rPr>
        <w:t xml:space="preserve"> </w:t>
      </w:r>
      <w:r w:rsidRPr="00AF6FDC">
        <w:rPr>
          <w:rFonts w:asciiTheme="majorHAnsi" w:hAnsiTheme="majorHAnsi" w:cstheme="majorHAnsi"/>
          <w:sz w:val="24"/>
          <w:szCs w:val="24"/>
        </w:rPr>
        <w:t>fo</w:t>
      </w:r>
      <w:r w:rsidRPr="00AF6FDC">
        <w:rPr>
          <w:rFonts w:asciiTheme="majorHAnsi" w:hAnsiTheme="majorHAnsi" w:cstheme="majorHAnsi"/>
          <w:spacing w:val="-2"/>
          <w:sz w:val="24"/>
          <w:szCs w:val="24"/>
        </w:rPr>
        <w:t>l</w:t>
      </w:r>
      <w:r w:rsidRPr="00AF6FDC">
        <w:rPr>
          <w:rFonts w:asciiTheme="majorHAnsi" w:hAnsiTheme="majorHAnsi" w:cstheme="majorHAnsi"/>
          <w:spacing w:val="1"/>
          <w:sz w:val="24"/>
          <w:szCs w:val="24"/>
        </w:rPr>
        <w:t>l</w:t>
      </w:r>
      <w:r w:rsidRPr="00AF6FDC">
        <w:rPr>
          <w:rFonts w:asciiTheme="majorHAnsi" w:hAnsiTheme="majorHAnsi" w:cstheme="majorHAnsi"/>
          <w:sz w:val="24"/>
          <w:szCs w:val="24"/>
        </w:rPr>
        <w:t>o</w:t>
      </w:r>
      <w:r w:rsidRPr="00AF6FDC">
        <w:rPr>
          <w:rFonts w:asciiTheme="majorHAnsi" w:hAnsiTheme="majorHAnsi" w:cstheme="majorHAnsi"/>
          <w:spacing w:val="-2"/>
          <w:sz w:val="24"/>
          <w:szCs w:val="24"/>
        </w:rPr>
        <w:t>w</w:t>
      </w:r>
      <w:r w:rsidRPr="00AF6FDC">
        <w:rPr>
          <w:rFonts w:asciiTheme="majorHAnsi" w:hAnsiTheme="majorHAnsi" w:cstheme="majorHAnsi"/>
          <w:spacing w:val="1"/>
          <w:sz w:val="24"/>
          <w:szCs w:val="24"/>
        </w:rPr>
        <w:t>i</w:t>
      </w:r>
      <w:r w:rsidRPr="00AF6FDC">
        <w:rPr>
          <w:rFonts w:asciiTheme="majorHAnsi" w:hAnsiTheme="majorHAnsi" w:cstheme="majorHAnsi"/>
          <w:sz w:val="24"/>
          <w:szCs w:val="24"/>
        </w:rPr>
        <w:t>n</w:t>
      </w:r>
      <w:r w:rsidRPr="00AF6FDC">
        <w:rPr>
          <w:rFonts w:asciiTheme="majorHAnsi" w:hAnsiTheme="majorHAnsi" w:cstheme="majorHAnsi"/>
          <w:spacing w:val="-3"/>
          <w:sz w:val="24"/>
          <w:szCs w:val="24"/>
        </w:rPr>
        <w:t>g</w:t>
      </w:r>
      <w:r w:rsidRPr="00AF6FDC">
        <w:rPr>
          <w:rFonts w:asciiTheme="majorHAnsi" w:hAnsiTheme="majorHAnsi" w:cstheme="majorHAnsi"/>
          <w:sz w:val="24"/>
          <w:szCs w:val="24"/>
        </w:rPr>
        <w:t>:</w:t>
      </w:r>
    </w:p>
    <w:p w14:paraId="7555D767" w14:textId="0020CF35" w:rsidR="009E15E6" w:rsidRPr="00AF6FDC" w:rsidRDefault="009E15E6" w:rsidP="009B7176">
      <w:pPr>
        <w:pStyle w:val="ListParagraph"/>
        <w:numPr>
          <w:ilvl w:val="3"/>
          <w:numId w:val="1"/>
        </w:numPr>
        <w:spacing w:line="360" w:lineRule="auto"/>
        <w:jc w:val="both"/>
        <w:rPr>
          <w:rFonts w:asciiTheme="majorHAnsi" w:eastAsia="Times New Roman" w:hAnsiTheme="majorHAnsi" w:cstheme="majorHAnsi"/>
          <w:sz w:val="24"/>
          <w:szCs w:val="24"/>
        </w:rPr>
      </w:pPr>
      <w:r w:rsidRPr="00AF6FDC">
        <w:rPr>
          <w:rFonts w:asciiTheme="majorHAnsi" w:eastAsia="Times New Roman" w:hAnsiTheme="majorHAnsi" w:cstheme="majorHAnsi"/>
          <w:sz w:val="24"/>
          <w:szCs w:val="24"/>
        </w:rPr>
        <w:t xml:space="preserve">Lake Shore Electric, LLC.: </w:t>
      </w:r>
      <w:r w:rsidR="00225E19">
        <w:rPr>
          <w:rFonts w:asciiTheme="majorHAnsi" w:eastAsia="Times New Roman" w:hAnsiTheme="majorHAnsi" w:cstheme="majorHAnsi"/>
          <w:sz w:val="24"/>
          <w:szCs w:val="24"/>
        </w:rPr>
        <w:t>Automatic</w:t>
      </w:r>
      <w:r w:rsidR="002E6EC1">
        <w:rPr>
          <w:rFonts w:asciiTheme="majorHAnsi" w:eastAsia="Times New Roman" w:hAnsiTheme="majorHAnsi" w:cstheme="majorHAnsi"/>
          <w:sz w:val="24"/>
          <w:szCs w:val="24"/>
        </w:rPr>
        <w:t xml:space="preserve"> Transfer Switch</w:t>
      </w:r>
      <w:r w:rsidR="00A11FF7">
        <w:rPr>
          <w:rFonts w:asciiTheme="majorHAnsi" w:eastAsia="Times New Roman" w:hAnsiTheme="majorHAnsi" w:cstheme="majorHAnsi"/>
          <w:sz w:val="24"/>
          <w:szCs w:val="24"/>
        </w:rPr>
        <w:t xml:space="preserve"> Direct Current</w:t>
      </w:r>
    </w:p>
    <w:p w14:paraId="2D6A02B6" w14:textId="4660B044" w:rsidR="009E15E6" w:rsidRPr="00AF6FDC" w:rsidRDefault="009E15E6" w:rsidP="009B7176">
      <w:pPr>
        <w:pStyle w:val="ListParagraph"/>
        <w:numPr>
          <w:ilvl w:val="3"/>
          <w:numId w:val="1"/>
        </w:numPr>
        <w:spacing w:line="360" w:lineRule="auto"/>
        <w:jc w:val="both"/>
        <w:rPr>
          <w:rFonts w:asciiTheme="majorHAnsi" w:eastAsia="Times New Roman" w:hAnsiTheme="majorHAnsi" w:cstheme="majorHAnsi"/>
          <w:sz w:val="24"/>
          <w:szCs w:val="24"/>
        </w:rPr>
      </w:pPr>
      <w:r w:rsidRPr="00AF6FDC">
        <w:rPr>
          <w:rFonts w:asciiTheme="majorHAnsi" w:eastAsia="Times New Roman" w:hAnsiTheme="majorHAnsi" w:cstheme="majorHAnsi"/>
          <w:sz w:val="24"/>
          <w:szCs w:val="24"/>
        </w:rPr>
        <w:t xml:space="preserve">Lake Shore Electric, LLC. Part No.: </w:t>
      </w:r>
      <w:r w:rsidRPr="00AF6FDC">
        <w:rPr>
          <w:rFonts w:asciiTheme="majorHAnsi" w:eastAsia="Times New Roman" w:hAnsiTheme="majorHAnsi" w:cstheme="majorHAnsi"/>
          <w:sz w:val="24"/>
          <w:szCs w:val="24"/>
          <w:highlight w:val="lightGray"/>
        </w:rPr>
        <w:t>[</w:t>
      </w:r>
      <w:hyperlink r:id="rId11" w:history="1">
        <w:r w:rsidRPr="00AF6FDC">
          <w:rPr>
            <w:rStyle w:val="Hyperlink"/>
            <w:rFonts w:asciiTheme="majorHAnsi" w:eastAsia="Times New Roman" w:hAnsiTheme="majorHAnsi" w:cstheme="majorHAnsi"/>
            <w:sz w:val="24"/>
            <w:szCs w:val="24"/>
            <w:highlight w:val="lightGray"/>
          </w:rPr>
          <w:t>Insert Part Number</w:t>
        </w:r>
      </w:hyperlink>
      <w:r w:rsidRPr="00AF6FDC">
        <w:rPr>
          <w:rFonts w:asciiTheme="majorHAnsi" w:eastAsia="Times New Roman" w:hAnsiTheme="majorHAnsi" w:cstheme="majorHAnsi"/>
          <w:sz w:val="24"/>
          <w:szCs w:val="24"/>
          <w:highlight w:val="lightGray"/>
        </w:rPr>
        <w:t>]</w:t>
      </w:r>
    </w:p>
    <w:p w14:paraId="4D0C3875" w14:textId="77E0F08C" w:rsidR="009E15E6" w:rsidRPr="0071092D" w:rsidRDefault="009E15E6" w:rsidP="009B7176">
      <w:pPr>
        <w:pStyle w:val="ListParagraph"/>
        <w:numPr>
          <w:ilvl w:val="3"/>
          <w:numId w:val="1"/>
        </w:numPr>
        <w:spacing w:line="360" w:lineRule="auto"/>
        <w:jc w:val="both"/>
        <w:rPr>
          <w:rFonts w:asciiTheme="majorHAnsi" w:eastAsia="Times New Roman" w:hAnsiTheme="majorHAnsi" w:cstheme="majorHAnsi"/>
          <w:sz w:val="24"/>
          <w:szCs w:val="24"/>
        </w:rPr>
      </w:pPr>
      <w:r w:rsidRPr="0071092D">
        <w:rPr>
          <w:rFonts w:asciiTheme="majorHAnsi" w:eastAsia="Times New Roman" w:hAnsiTheme="majorHAnsi" w:cstheme="majorHAnsi"/>
          <w:sz w:val="24"/>
          <w:szCs w:val="24"/>
        </w:rPr>
        <w:t xml:space="preserve">Lake Shore Electric, LLC, https://wwww.lake-shore-electric.com/ and/or </w:t>
      </w:r>
      <w:hyperlink r:id="rId12" w:history="1">
        <w:r w:rsidR="00B21943" w:rsidRPr="0071092D">
          <w:rPr>
            <w:rStyle w:val="Hyperlink"/>
            <w:rFonts w:asciiTheme="majorHAnsi" w:eastAsia="Times New Roman" w:hAnsiTheme="majorHAnsi" w:cstheme="majorHAnsi"/>
            <w:sz w:val="24"/>
            <w:szCs w:val="24"/>
            <w:u w:val="none"/>
          </w:rPr>
          <w:t>sales@lake-shore-electric.com</w:t>
        </w:r>
      </w:hyperlink>
    </w:p>
    <w:p w14:paraId="2DB5EA3E" w14:textId="77777777" w:rsidR="00B21943" w:rsidRPr="00EF7328" w:rsidRDefault="00B21943" w:rsidP="009B7176">
      <w:pPr>
        <w:pStyle w:val="ListParagraph"/>
        <w:spacing w:line="360" w:lineRule="auto"/>
        <w:ind w:left="1440"/>
        <w:jc w:val="both"/>
        <w:rPr>
          <w:rFonts w:asciiTheme="majorHAnsi" w:eastAsia="Times New Roman" w:hAnsiTheme="majorHAnsi" w:cstheme="majorHAnsi"/>
          <w:sz w:val="24"/>
          <w:szCs w:val="24"/>
          <w:u w:val="single"/>
        </w:rPr>
      </w:pPr>
    </w:p>
    <w:p w14:paraId="4B480A5F" w14:textId="7587C632" w:rsidR="009E15E6" w:rsidRPr="00EF7328" w:rsidRDefault="009E15E6" w:rsidP="009B7176">
      <w:pPr>
        <w:pStyle w:val="BodyText"/>
        <w:numPr>
          <w:ilvl w:val="0"/>
          <w:numId w:val="1"/>
        </w:numPr>
        <w:tabs>
          <w:tab w:val="left" w:pos="676"/>
        </w:tabs>
        <w:spacing w:before="18" w:line="360" w:lineRule="auto"/>
        <w:ind w:right="117"/>
        <w:jc w:val="both"/>
        <w:rPr>
          <w:rFonts w:asciiTheme="majorHAnsi" w:hAnsiTheme="majorHAnsi" w:cstheme="majorHAnsi"/>
          <w:sz w:val="24"/>
          <w:szCs w:val="24"/>
          <w:u w:val="single"/>
        </w:rPr>
      </w:pPr>
      <w:r w:rsidRPr="00EF7328">
        <w:rPr>
          <w:rFonts w:asciiTheme="majorHAnsi" w:hAnsiTheme="majorHAnsi" w:cstheme="majorHAnsi"/>
          <w:sz w:val="24"/>
          <w:szCs w:val="24"/>
          <w:u w:val="single"/>
        </w:rPr>
        <w:t>GENERAL REQUIREMENTS</w:t>
      </w:r>
    </w:p>
    <w:p w14:paraId="59259002" w14:textId="77777777" w:rsidR="00F10DF6" w:rsidRPr="0071092D" w:rsidRDefault="00F10DF6" w:rsidP="009B7176">
      <w:pPr>
        <w:pStyle w:val="BodyText"/>
        <w:numPr>
          <w:ilvl w:val="1"/>
          <w:numId w:val="1"/>
        </w:numPr>
        <w:tabs>
          <w:tab w:val="left" w:pos="676"/>
        </w:tabs>
        <w:spacing w:before="18" w:line="360" w:lineRule="auto"/>
        <w:ind w:right="117"/>
        <w:jc w:val="both"/>
        <w:rPr>
          <w:rFonts w:asciiTheme="majorHAnsi" w:hAnsiTheme="majorHAnsi" w:cstheme="majorHAnsi"/>
          <w:sz w:val="24"/>
          <w:szCs w:val="24"/>
        </w:rPr>
      </w:pPr>
      <w:r w:rsidRPr="0071092D">
        <w:rPr>
          <w:rFonts w:asciiTheme="majorHAnsi" w:hAnsiTheme="majorHAnsi" w:cstheme="majorHAnsi"/>
          <w:sz w:val="24"/>
          <w:szCs w:val="24"/>
        </w:rPr>
        <w:t>Transfer Switch Construction and General Product Requirements</w:t>
      </w:r>
    </w:p>
    <w:p w14:paraId="738E61D6" w14:textId="08EE3297" w:rsidR="00F10DF6" w:rsidRPr="0071092D" w:rsidRDefault="00F10DF6"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71092D">
        <w:rPr>
          <w:rFonts w:asciiTheme="majorHAnsi" w:hAnsiTheme="majorHAnsi" w:cstheme="majorHAnsi"/>
          <w:sz w:val="24"/>
          <w:szCs w:val="24"/>
        </w:rPr>
        <w:t xml:space="preserve">The </w:t>
      </w:r>
      <w:r w:rsidR="00FD4CBF">
        <w:rPr>
          <w:rFonts w:asciiTheme="majorHAnsi" w:hAnsiTheme="majorHAnsi" w:cstheme="majorHAnsi"/>
          <w:sz w:val="24"/>
          <w:szCs w:val="24"/>
        </w:rPr>
        <w:t>automatic</w:t>
      </w:r>
      <w:r w:rsidRPr="0071092D">
        <w:rPr>
          <w:rFonts w:asciiTheme="majorHAnsi" w:hAnsiTheme="majorHAnsi" w:cstheme="majorHAnsi"/>
          <w:sz w:val="24"/>
          <w:szCs w:val="24"/>
        </w:rPr>
        <w:t xml:space="preserve"> transfer switch shall be 100% rated for continuous duty and suitable for use in emergency situations.  Apply as defined in UL 1008 for continuous loading and total system transfer</w:t>
      </w:r>
      <w:r w:rsidR="00A11FF7">
        <w:rPr>
          <w:rFonts w:asciiTheme="majorHAnsi" w:hAnsiTheme="majorHAnsi" w:cstheme="majorHAnsi"/>
          <w:sz w:val="24"/>
          <w:szCs w:val="24"/>
        </w:rPr>
        <w:t>.</w:t>
      </w:r>
      <w:r w:rsidRPr="0071092D">
        <w:rPr>
          <w:rFonts w:asciiTheme="majorHAnsi" w:hAnsiTheme="majorHAnsi" w:cstheme="majorHAnsi"/>
          <w:sz w:val="24"/>
          <w:szCs w:val="24"/>
        </w:rPr>
        <w:t xml:space="preserve"> </w:t>
      </w:r>
    </w:p>
    <w:p w14:paraId="1189DD6B" w14:textId="362B2F94" w:rsidR="00F10DF6" w:rsidRPr="0071092D" w:rsidRDefault="00F10DF6"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71092D">
        <w:rPr>
          <w:rFonts w:asciiTheme="majorHAnsi" w:hAnsiTheme="majorHAnsi" w:cstheme="majorHAnsi"/>
          <w:sz w:val="24"/>
          <w:szCs w:val="24"/>
        </w:rPr>
        <w:t xml:space="preserve">The complete </w:t>
      </w:r>
      <w:r w:rsidR="00FD4CBF">
        <w:rPr>
          <w:rFonts w:asciiTheme="majorHAnsi" w:hAnsiTheme="majorHAnsi" w:cstheme="majorHAnsi"/>
          <w:sz w:val="24"/>
          <w:szCs w:val="24"/>
        </w:rPr>
        <w:t>automatic</w:t>
      </w:r>
      <w:r w:rsidRPr="0071092D">
        <w:rPr>
          <w:rFonts w:asciiTheme="majorHAnsi" w:hAnsiTheme="majorHAnsi" w:cstheme="majorHAnsi"/>
          <w:sz w:val="24"/>
          <w:szCs w:val="24"/>
        </w:rPr>
        <w:t xml:space="preserve"> transfer switch shall </w:t>
      </w:r>
      <w:proofErr w:type="gramStart"/>
      <w:r w:rsidR="00A11FF7">
        <w:rPr>
          <w:rFonts w:asciiTheme="majorHAnsi" w:hAnsiTheme="majorHAnsi" w:cstheme="majorHAnsi"/>
          <w:sz w:val="24"/>
          <w:szCs w:val="24"/>
        </w:rPr>
        <w:t>built</w:t>
      </w:r>
      <w:proofErr w:type="gramEnd"/>
      <w:r w:rsidR="00A11FF7">
        <w:rPr>
          <w:rFonts w:asciiTheme="majorHAnsi" w:hAnsiTheme="majorHAnsi" w:cstheme="majorHAnsi"/>
          <w:sz w:val="24"/>
          <w:szCs w:val="24"/>
        </w:rPr>
        <w:t xml:space="preserve"> in accordance to</w:t>
      </w:r>
      <w:r w:rsidRPr="0071092D">
        <w:rPr>
          <w:rFonts w:asciiTheme="majorHAnsi" w:hAnsiTheme="majorHAnsi" w:cstheme="majorHAnsi"/>
          <w:sz w:val="24"/>
          <w:szCs w:val="24"/>
        </w:rPr>
        <w:t xml:space="preserve"> U.L. 1008 for use on emergency systems.</w:t>
      </w:r>
    </w:p>
    <w:p w14:paraId="429E33B4" w14:textId="38E726B3" w:rsidR="00F10DF6" w:rsidRPr="0071092D" w:rsidRDefault="00F10DF6"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71092D">
        <w:rPr>
          <w:rFonts w:asciiTheme="majorHAnsi" w:hAnsiTheme="majorHAnsi" w:cstheme="majorHAnsi"/>
          <w:sz w:val="24"/>
          <w:szCs w:val="24"/>
        </w:rPr>
        <w:t xml:space="preserve">Four Pole </w:t>
      </w:r>
      <w:r w:rsidR="00FD4CBF">
        <w:rPr>
          <w:rFonts w:asciiTheme="majorHAnsi" w:hAnsiTheme="majorHAnsi" w:cstheme="majorHAnsi"/>
          <w:sz w:val="24"/>
          <w:szCs w:val="24"/>
        </w:rPr>
        <w:t>automatic</w:t>
      </w:r>
      <w:r w:rsidRPr="0071092D">
        <w:rPr>
          <w:rFonts w:asciiTheme="majorHAnsi" w:hAnsiTheme="majorHAnsi" w:cstheme="majorHAnsi"/>
          <w:sz w:val="24"/>
          <w:szCs w:val="24"/>
        </w:rPr>
        <w:t xml:space="preserve"> transfer switches shall have all four poles of equal construction including, among other characteristics, arcing contacts, main contacts, and arc chutes.  </w:t>
      </w:r>
    </w:p>
    <w:p w14:paraId="1A0F89D2" w14:textId="08D8BD46" w:rsidR="00F10DF6" w:rsidRPr="0071092D" w:rsidRDefault="00F10DF6"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71092D">
        <w:rPr>
          <w:rFonts w:asciiTheme="majorHAnsi" w:hAnsiTheme="majorHAnsi" w:cstheme="majorHAnsi"/>
          <w:sz w:val="24"/>
          <w:szCs w:val="24"/>
        </w:rPr>
        <w:t xml:space="preserve">The </w:t>
      </w:r>
      <w:r w:rsidR="00FD4CBF">
        <w:rPr>
          <w:rFonts w:asciiTheme="majorHAnsi" w:hAnsiTheme="majorHAnsi" w:cstheme="majorHAnsi"/>
          <w:sz w:val="24"/>
          <w:szCs w:val="24"/>
        </w:rPr>
        <w:t>automatic</w:t>
      </w:r>
      <w:r w:rsidRPr="0071092D">
        <w:rPr>
          <w:rFonts w:asciiTheme="majorHAnsi" w:hAnsiTheme="majorHAnsi" w:cstheme="majorHAnsi"/>
          <w:sz w:val="24"/>
          <w:szCs w:val="24"/>
        </w:rPr>
        <w:t xml:space="preserve"> transfer switch shall be rated to withstand the RMS symmetrical short circuit fault current available at the transfer switch as shown on the drawings.  </w:t>
      </w:r>
    </w:p>
    <w:p w14:paraId="46BEC0C4" w14:textId="4AC6F0AA" w:rsidR="00F10DF6" w:rsidRPr="0071092D" w:rsidRDefault="00F10DF6"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71092D">
        <w:rPr>
          <w:rFonts w:asciiTheme="majorHAnsi" w:hAnsiTheme="majorHAnsi" w:cstheme="majorHAnsi"/>
          <w:sz w:val="24"/>
          <w:szCs w:val="24"/>
        </w:rPr>
        <w:t xml:space="preserve">The </w:t>
      </w:r>
      <w:r w:rsidR="00FD4CBF">
        <w:rPr>
          <w:rFonts w:asciiTheme="majorHAnsi" w:hAnsiTheme="majorHAnsi" w:cstheme="majorHAnsi"/>
          <w:sz w:val="24"/>
          <w:szCs w:val="24"/>
        </w:rPr>
        <w:t>automatic</w:t>
      </w:r>
      <w:r w:rsidR="00FD4CBF" w:rsidRPr="0071092D">
        <w:rPr>
          <w:rFonts w:asciiTheme="majorHAnsi" w:hAnsiTheme="majorHAnsi" w:cstheme="majorHAnsi"/>
          <w:sz w:val="24"/>
          <w:szCs w:val="24"/>
        </w:rPr>
        <w:t xml:space="preserve"> </w:t>
      </w:r>
      <w:r w:rsidRPr="0071092D">
        <w:rPr>
          <w:rFonts w:asciiTheme="majorHAnsi" w:hAnsiTheme="majorHAnsi" w:cstheme="majorHAnsi"/>
          <w:sz w:val="24"/>
          <w:szCs w:val="24"/>
        </w:rPr>
        <w:t>transfer switch shall be positively and reliably interlocked to prevent both sources from being simultaneously connected to the load unless intended.</w:t>
      </w:r>
    </w:p>
    <w:p w14:paraId="168DF0E7" w14:textId="77777777" w:rsidR="00431969" w:rsidRDefault="00431969" w:rsidP="009B7176">
      <w:pPr>
        <w:jc w:val="both"/>
        <w:rPr>
          <w:rFonts w:asciiTheme="majorHAnsi" w:eastAsia="Times New Roman" w:hAnsiTheme="majorHAnsi" w:cstheme="majorHAnsi"/>
          <w:sz w:val="24"/>
          <w:szCs w:val="24"/>
        </w:rPr>
      </w:pPr>
      <w:r>
        <w:rPr>
          <w:rFonts w:asciiTheme="majorHAnsi" w:hAnsiTheme="majorHAnsi" w:cstheme="majorHAnsi"/>
          <w:sz w:val="24"/>
          <w:szCs w:val="24"/>
        </w:rPr>
        <w:br w:type="page"/>
      </w:r>
    </w:p>
    <w:p w14:paraId="77E54A82" w14:textId="53B9B628" w:rsidR="00F10DF6" w:rsidRPr="0071092D" w:rsidRDefault="00F10DF6"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71092D">
        <w:rPr>
          <w:rFonts w:asciiTheme="majorHAnsi" w:hAnsiTheme="majorHAnsi" w:cstheme="majorHAnsi"/>
          <w:sz w:val="24"/>
          <w:szCs w:val="24"/>
        </w:rPr>
        <w:lastRenderedPageBreak/>
        <w:t xml:space="preserve">The </w:t>
      </w:r>
      <w:r w:rsidR="00FD4CBF">
        <w:rPr>
          <w:rFonts w:asciiTheme="majorHAnsi" w:hAnsiTheme="majorHAnsi" w:cstheme="majorHAnsi"/>
          <w:sz w:val="24"/>
          <w:szCs w:val="24"/>
        </w:rPr>
        <w:t>automatic</w:t>
      </w:r>
      <w:r w:rsidR="00FD4CBF" w:rsidRPr="0071092D">
        <w:rPr>
          <w:rFonts w:asciiTheme="majorHAnsi" w:hAnsiTheme="majorHAnsi" w:cstheme="majorHAnsi"/>
          <w:sz w:val="24"/>
          <w:szCs w:val="24"/>
        </w:rPr>
        <w:t xml:space="preserve"> </w:t>
      </w:r>
      <w:r w:rsidRPr="0071092D">
        <w:rPr>
          <w:rFonts w:asciiTheme="majorHAnsi" w:hAnsiTheme="majorHAnsi" w:cstheme="majorHAnsi"/>
          <w:sz w:val="24"/>
          <w:szCs w:val="24"/>
        </w:rPr>
        <w:t xml:space="preserve">transfer switch shall be mechanically held and </w:t>
      </w:r>
      <w:r w:rsidR="00FD4CBF">
        <w:rPr>
          <w:rFonts w:asciiTheme="majorHAnsi" w:hAnsiTheme="majorHAnsi" w:cstheme="majorHAnsi"/>
          <w:sz w:val="24"/>
          <w:szCs w:val="24"/>
        </w:rPr>
        <w:t>electrically</w:t>
      </w:r>
      <w:r w:rsidRPr="0071092D">
        <w:rPr>
          <w:rFonts w:asciiTheme="majorHAnsi" w:hAnsiTheme="majorHAnsi" w:cstheme="majorHAnsi"/>
          <w:sz w:val="24"/>
          <w:szCs w:val="24"/>
        </w:rPr>
        <w:t xml:space="preserve"> operated.  It shall consist of two molded case switches and </w:t>
      </w:r>
      <w:r w:rsidR="00225E19">
        <w:rPr>
          <w:rFonts w:asciiTheme="majorHAnsi" w:hAnsiTheme="majorHAnsi" w:cstheme="majorHAnsi"/>
          <w:sz w:val="24"/>
          <w:szCs w:val="24"/>
        </w:rPr>
        <w:t>motor</w:t>
      </w:r>
      <w:r w:rsidRPr="0071092D">
        <w:rPr>
          <w:rFonts w:asciiTheme="majorHAnsi" w:hAnsiTheme="majorHAnsi" w:cstheme="majorHAnsi"/>
          <w:sz w:val="24"/>
          <w:szCs w:val="24"/>
        </w:rPr>
        <w:t xml:space="preserve"> operator. Connection to the transfer mechanism shall be accomplished by a simple over-center toggle mechanism of the switches, which shall mechanically lock the main contacts in place.  Main contacts shall be fully rated, self-wiping, and arc quenching.  Separate arcing contacts with magnetic blowouts shall be provided.</w:t>
      </w:r>
    </w:p>
    <w:p w14:paraId="0AC69363" w14:textId="0879AAA0" w:rsidR="00F10DF6" w:rsidRPr="0071092D" w:rsidRDefault="00F10DF6"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71092D">
        <w:rPr>
          <w:rFonts w:asciiTheme="majorHAnsi" w:hAnsiTheme="majorHAnsi" w:cstheme="majorHAnsi"/>
          <w:sz w:val="24"/>
          <w:szCs w:val="24"/>
        </w:rPr>
        <w:t xml:space="preserve">The </w:t>
      </w:r>
      <w:r w:rsidR="00FD4CBF">
        <w:rPr>
          <w:rFonts w:asciiTheme="majorHAnsi" w:hAnsiTheme="majorHAnsi" w:cstheme="majorHAnsi"/>
          <w:sz w:val="24"/>
          <w:szCs w:val="24"/>
        </w:rPr>
        <w:t>automatic</w:t>
      </w:r>
      <w:r w:rsidRPr="0071092D">
        <w:rPr>
          <w:rFonts w:asciiTheme="majorHAnsi" w:hAnsiTheme="majorHAnsi" w:cstheme="majorHAnsi"/>
          <w:sz w:val="24"/>
          <w:szCs w:val="24"/>
        </w:rPr>
        <w:t xml:space="preserve"> transfer switch shall be provided with a permanently attached means to operate the switch without the use of special tools, </w:t>
      </w:r>
      <w:r w:rsidR="00EC2F64" w:rsidRPr="0071092D">
        <w:rPr>
          <w:rFonts w:asciiTheme="majorHAnsi" w:hAnsiTheme="majorHAnsi" w:cstheme="majorHAnsi"/>
          <w:sz w:val="24"/>
          <w:szCs w:val="24"/>
        </w:rPr>
        <w:t>devices,</w:t>
      </w:r>
      <w:r w:rsidRPr="0071092D">
        <w:rPr>
          <w:rFonts w:asciiTheme="majorHAnsi" w:hAnsiTheme="majorHAnsi" w:cstheme="majorHAnsi"/>
          <w:sz w:val="24"/>
          <w:szCs w:val="24"/>
        </w:rPr>
        <w:t xml:space="preserve"> or fixtures.  The </w:t>
      </w:r>
      <w:r w:rsidR="00225E19">
        <w:rPr>
          <w:rFonts w:asciiTheme="majorHAnsi" w:hAnsiTheme="majorHAnsi" w:cstheme="majorHAnsi"/>
          <w:sz w:val="24"/>
          <w:szCs w:val="24"/>
        </w:rPr>
        <w:t>manual</w:t>
      </w:r>
      <w:r w:rsidRPr="0071092D">
        <w:rPr>
          <w:rFonts w:asciiTheme="majorHAnsi" w:hAnsiTheme="majorHAnsi" w:cstheme="majorHAnsi"/>
          <w:sz w:val="24"/>
          <w:szCs w:val="24"/>
        </w:rPr>
        <w:t xml:space="preserve"> operating means shall provide safety to operators performing transfer under load.  The manual operator shall transfer the switch with the same contact-to-contact transfer speed as an electrical operator.  The transfer switch shall be “Load Break” rated when manually operated.  The inability to manually operate the transfer switch without first disconnecting loads will not be acceptable.</w:t>
      </w:r>
    </w:p>
    <w:p w14:paraId="1B6C7E5B" w14:textId="792DAD19" w:rsidR="00F10DF6" w:rsidRPr="0071092D" w:rsidRDefault="00F10DF6"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71092D">
        <w:rPr>
          <w:rFonts w:asciiTheme="majorHAnsi" w:hAnsiTheme="majorHAnsi" w:cstheme="majorHAnsi"/>
          <w:sz w:val="24"/>
          <w:szCs w:val="24"/>
        </w:rPr>
        <w:t>The transfer switch shall be accessible from either top o</w:t>
      </w:r>
      <w:r w:rsidR="00225E19">
        <w:rPr>
          <w:rFonts w:asciiTheme="majorHAnsi" w:hAnsiTheme="majorHAnsi" w:cstheme="majorHAnsi"/>
          <w:sz w:val="24"/>
          <w:szCs w:val="24"/>
        </w:rPr>
        <w:t>r</w:t>
      </w:r>
      <w:r w:rsidRPr="0071092D">
        <w:rPr>
          <w:rFonts w:asciiTheme="majorHAnsi" w:hAnsiTheme="majorHAnsi" w:cstheme="majorHAnsi"/>
          <w:sz w:val="24"/>
          <w:szCs w:val="24"/>
        </w:rPr>
        <w:t xml:space="preserve"> bottom entry into the enclosure.  All control components and wiring shall be front accessible</w:t>
      </w:r>
    </w:p>
    <w:p w14:paraId="74CB635F" w14:textId="2F8C5C0B" w:rsidR="007D7E6B" w:rsidRDefault="00572261" w:rsidP="009B7176">
      <w:pPr>
        <w:pStyle w:val="BodyText"/>
        <w:numPr>
          <w:ilvl w:val="1"/>
          <w:numId w:val="1"/>
        </w:numPr>
        <w:tabs>
          <w:tab w:val="left" w:pos="676"/>
        </w:tabs>
        <w:spacing w:before="18" w:line="360" w:lineRule="auto"/>
        <w:ind w:right="117"/>
        <w:jc w:val="both"/>
        <w:rPr>
          <w:rFonts w:asciiTheme="majorHAnsi" w:hAnsiTheme="majorHAnsi" w:cstheme="majorHAnsi"/>
          <w:sz w:val="24"/>
          <w:szCs w:val="24"/>
        </w:rPr>
      </w:pPr>
      <w:r w:rsidRPr="0071092D">
        <w:rPr>
          <w:rFonts w:asciiTheme="majorHAnsi" w:hAnsiTheme="majorHAnsi" w:cstheme="majorHAnsi"/>
          <w:sz w:val="24"/>
          <w:szCs w:val="24"/>
        </w:rPr>
        <w:t xml:space="preserve">Transfer Switch </w:t>
      </w:r>
    </w:p>
    <w:p w14:paraId="6523707F" w14:textId="158B367D" w:rsidR="00943275" w:rsidRDefault="00943275" w:rsidP="00BA0CFF">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Pr>
          <w:rFonts w:asciiTheme="majorHAnsi" w:hAnsiTheme="majorHAnsi" w:cstheme="majorHAnsi"/>
          <w:sz w:val="24"/>
          <w:szCs w:val="24"/>
        </w:rPr>
        <w:t>All controls shall be of the electromechanical design.</w:t>
      </w:r>
    </w:p>
    <w:p w14:paraId="36B3DF79" w14:textId="01318E0E" w:rsidR="00BA0CFF" w:rsidRDefault="00BA0CFF" w:rsidP="00BA0CFF">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Pr>
          <w:rFonts w:asciiTheme="majorHAnsi" w:hAnsiTheme="majorHAnsi" w:cstheme="majorHAnsi"/>
          <w:sz w:val="24"/>
          <w:szCs w:val="24"/>
        </w:rPr>
        <w:t>Undervoltage relay on the normal power source. Relay to energize when automatic transfer switch normal voltage is within optimum operating range.</w:t>
      </w:r>
    </w:p>
    <w:p w14:paraId="2943C69D" w14:textId="1E055EFF" w:rsidR="00BA0CFF" w:rsidRDefault="00BA0CFF" w:rsidP="00BA0CFF">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Pr>
          <w:rFonts w:asciiTheme="majorHAnsi" w:hAnsiTheme="majorHAnsi" w:cstheme="majorHAnsi"/>
          <w:sz w:val="24"/>
          <w:szCs w:val="24"/>
        </w:rPr>
        <w:t>Normal Source Available Relay- This mechanical relay shall be used to energize when the normal power is available to determine if the automatic transfer switch shall be on emergency or normal source.</w:t>
      </w:r>
    </w:p>
    <w:p w14:paraId="4F1A2E3C" w14:textId="7329B7C0" w:rsidR="00BA0CFF" w:rsidRDefault="00BA0CFF" w:rsidP="00BA0CFF">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Pr>
          <w:rFonts w:asciiTheme="majorHAnsi" w:hAnsiTheme="majorHAnsi" w:cstheme="majorHAnsi"/>
          <w:sz w:val="24"/>
          <w:szCs w:val="24"/>
        </w:rPr>
        <w:t>Load test Switch- The switch shall allow for load test on the automatic transfer switch by transferring load from normal source to emergency source.</w:t>
      </w:r>
    </w:p>
    <w:p w14:paraId="227B40A8" w14:textId="273FBF77" w:rsidR="00BA0CFF" w:rsidRDefault="00BA0CFF" w:rsidP="00FD6DBE">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Pr>
          <w:rFonts w:asciiTheme="majorHAnsi" w:hAnsiTheme="majorHAnsi" w:cstheme="majorHAnsi"/>
          <w:sz w:val="24"/>
          <w:szCs w:val="24"/>
        </w:rPr>
        <w:t>Time Delay to Emergency- The timer shall provide a short time delay before the system transfers load to the emergency source.</w:t>
      </w:r>
    </w:p>
    <w:p w14:paraId="0B347490" w14:textId="2A8B6425" w:rsidR="00EB5E69" w:rsidRDefault="00947BF6" w:rsidP="009B7176">
      <w:pPr>
        <w:pStyle w:val="BodyText"/>
        <w:numPr>
          <w:ilvl w:val="1"/>
          <w:numId w:val="1"/>
        </w:numPr>
        <w:tabs>
          <w:tab w:val="left" w:pos="676"/>
        </w:tabs>
        <w:spacing w:before="18" w:line="360" w:lineRule="auto"/>
        <w:ind w:right="117"/>
        <w:jc w:val="both"/>
        <w:rPr>
          <w:rFonts w:asciiTheme="majorHAnsi" w:hAnsiTheme="majorHAnsi" w:cstheme="majorHAnsi"/>
          <w:sz w:val="24"/>
          <w:szCs w:val="24"/>
        </w:rPr>
      </w:pPr>
      <w:r w:rsidRPr="0071092D">
        <w:rPr>
          <w:rFonts w:asciiTheme="majorHAnsi" w:hAnsiTheme="majorHAnsi" w:cstheme="majorHAnsi"/>
          <w:sz w:val="24"/>
          <w:szCs w:val="24"/>
        </w:rPr>
        <w:t>Additional Accessories, Equipment and Features</w:t>
      </w:r>
    </w:p>
    <w:p w14:paraId="05C12D00" w14:textId="77777777" w:rsidR="00EB5E69" w:rsidRPr="00034D72" w:rsidRDefault="00EB5E69"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highlight w:val="lightGray"/>
        </w:rPr>
      </w:pPr>
      <w:r w:rsidRPr="00034D72">
        <w:rPr>
          <w:rFonts w:asciiTheme="majorHAnsi" w:hAnsiTheme="majorHAnsi" w:cstheme="majorHAnsi"/>
          <w:sz w:val="24"/>
          <w:szCs w:val="24"/>
          <w:highlight w:val="lightGray"/>
        </w:rPr>
        <w:t>Auxiliary Contacts Source Available:  Dry contacts consisting of two normally open and two normally closed contacts shall be provided to indicate source available.</w:t>
      </w:r>
    </w:p>
    <w:p w14:paraId="2E1F02B4" w14:textId="77777777" w:rsidR="00034D72" w:rsidRPr="00943275" w:rsidRDefault="00EB5E69"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highlight w:val="lightGray"/>
        </w:rPr>
      </w:pPr>
      <w:r w:rsidRPr="00034D72">
        <w:rPr>
          <w:rFonts w:asciiTheme="majorHAnsi" w:hAnsiTheme="majorHAnsi" w:cstheme="majorHAnsi"/>
          <w:sz w:val="24"/>
          <w:szCs w:val="24"/>
          <w:highlight w:val="lightGray"/>
        </w:rPr>
        <w:lastRenderedPageBreak/>
        <w:t xml:space="preserve">Auxiliary Contact Before Transfer:  Dry contacts consisting of two normally open and two normally closed contacts shall be provided to indicate that the transfer switch is </w:t>
      </w:r>
      <w:r w:rsidRPr="00943275">
        <w:rPr>
          <w:rFonts w:asciiTheme="majorHAnsi" w:hAnsiTheme="majorHAnsi" w:cstheme="majorHAnsi"/>
          <w:sz w:val="24"/>
          <w:szCs w:val="24"/>
          <w:highlight w:val="lightGray"/>
        </w:rPr>
        <w:t>about to transfer.  A Time Delay Before Transfer timer shall also be provided and incorporated in the HMI for display and setting of this timer.</w:t>
      </w:r>
    </w:p>
    <w:p w14:paraId="60A09BAA" w14:textId="308EB473" w:rsidR="00BA0CFF" w:rsidRPr="00FD6DBE" w:rsidRDefault="00BA0CFF" w:rsidP="00BA0CFF">
      <w:pPr>
        <w:pStyle w:val="BodyText"/>
        <w:numPr>
          <w:ilvl w:val="2"/>
          <w:numId w:val="1"/>
        </w:numPr>
        <w:tabs>
          <w:tab w:val="left" w:pos="676"/>
        </w:tabs>
        <w:spacing w:before="18" w:line="360" w:lineRule="auto"/>
        <w:ind w:right="117"/>
        <w:jc w:val="both"/>
        <w:rPr>
          <w:rFonts w:asciiTheme="majorHAnsi" w:hAnsiTheme="majorHAnsi" w:cstheme="majorHAnsi"/>
          <w:sz w:val="24"/>
          <w:szCs w:val="24"/>
          <w:highlight w:val="lightGray"/>
        </w:rPr>
      </w:pPr>
      <w:r w:rsidRPr="00FD6DBE">
        <w:rPr>
          <w:rFonts w:asciiTheme="majorHAnsi" w:hAnsiTheme="majorHAnsi" w:cstheme="majorHAnsi"/>
          <w:sz w:val="24"/>
          <w:szCs w:val="24"/>
          <w:highlight w:val="lightGray"/>
        </w:rPr>
        <w:t>A Plant Exerciser shall be provided to provide for the regular automatic exercising of the Emergency Power System on a pre-selected schedule at field adjustable periods.  The controller shall allow exercising with load or without load.  In the event of an engine-generator failure, when operating in the plant exerciser mode, the automatic transfer switch shall immediately return to the normal source, if available.</w:t>
      </w:r>
    </w:p>
    <w:p w14:paraId="3FF5173D" w14:textId="17E3D5BD" w:rsidR="007569F1" w:rsidRDefault="007569F1" w:rsidP="007569F1">
      <w:pPr>
        <w:pStyle w:val="BodyText"/>
        <w:numPr>
          <w:ilvl w:val="2"/>
          <w:numId w:val="1"/>
        </w:numPr>
        <w:tabs>
          <w:tab w:val="left" w:pos="676"/>
        </w:tabs>
        <w:spacing w:before="18" w:line="360" w:lineRule="auto"/>
        <w:ind w:right="117"/>
        <w:jc w:val="both"/>
        <w:rPr>
          <w:rFonts w:asciiTheme="majorHAnsi" w:hAnsiTheme="majorHAnsi" w:cstheme="majorHAnsi"/>
          <w:sz w:val="24"/>
          <w:szCs w:val="24"/>
          <w:highlight w:val="lightGray"/>
        </w:rPr>
      </w:pPr>
      <w:r>
        <w:rPr>
          <w:rFonts w:asciiTheme="majorHAnsi" w:hAnsiTheme="majorHAnsi" w:cstheme="majorHAnsi"/>
          <w:sz w:val="24"/>
          <w:szCs w:val="24"/>
          <w:highlight w:val="lightGray"/>
        </w:rPr>
        <w:t>Manual Transfer Switch Option</w:t>
      </w:r>
      <w:proofErr w:type="gramStart"/>
      <w:r>
        <w:rPr>
          <w:rFonts w:asciiTheme="majorHAnsi" w:hAnsiTheme="majorHAnsi" w:cstheme="majorHAnsi"/>
          <w:sz w:val="24"/>
          <w:szCs w:val="24"/>
          <w:highlight w:val="lightGray"/>
        </w:rPr>
        <w:t>-  Removal</w:t>
      </w:r>
      <w:proofErr w:type="gramEnd"/>
      <w:r>
        <w:rPr>
          <w:rFonts w:asciiTheme="majorHAnsi" w:hAnsiTheme="majorHAnsi" w:cstheme="majorHAnsi"/>
          <w:sz w:val="24"/>
          <w:szCs w:val="24"/>
          <w:highlight w:val="lightGray"/>
        </w:rPr>
        <w:t xml:space="preserve"> of the automatic transfer switch controls</w:t>
      </w:r>
    </w:p>
    <w:p w14:paraId="12129B89" w14:textId="61185C3A" w:rsidR="007569F1" w:rsidRPr="0071092D" w:rsidRDefault="007569F1" w:rsidP="007569F1">
      <w:pPr>
        <w:pStyle w:val="BodyText"/>
        <w:numPr>
          <w:ilvl w:val="2"/>
          <w:numId w:val="1"/>
        </w:numPr>
        <w:tabs>
          <w:tab w:val="left" w:pos="676"/>
        </w:tabs>
        <w:spacing w:before="18" w:line="360" w:lineRule="auto"/>
        <w:ind w:right="117"/>
        <w:jc w:val="both"/>
        <w:rPr>
          <w:rFonts w:asciiTheme="majorHAnsi" w:hAnsiTheme="majorHAnsi" w:cstheme="majorHAnsi"/>
          <w:sz w:val="24"/>
          <w:szCs w:val="24"/>
          <w:highlight w:val="lightGray"/>
        </w:rPr>
      </w:pPr>
      <w:r w:rsidRPr="0071092D">
        <w:rPr>
          <w:rFonts w:asciiTheme="majorHAnsi" w:hAnsiTheme="majorHAnsi" w:cstheme="majorHAnsi"/>
          <w:sz w:val="24"/>
          <w:szCs w:val="24"/>
          <w:highlight w:val="lightGray"/>
        </w:rPr>
        <w:t>Electrical Assist</w:t>
      </w:r>
      <w:r>
        <w:rPr>
          <w:rFonts w:asciiTheme="majorHAnsi" w:hAnsiTheme="majorHAnsi" w:cstheme="majorHAnsi"/>
          <w:sz w:val="24"/>
          <w:szCs w:val="24"/>
          <w:highlight w:val="lightGray"/>
        </w:rPr>
        <w:t xml:space="preserve"> (Only Available with manual transfer switch option)</w:t>
      </w:r>
      <w:r w:rsidRPr="0071092D">
        <w:rPr>
          <w:rFonts w:asciiTheme="majorHAnsi" w:hAnsiTheme="majorHAnsi" w:cstheme="majorHAnsi"/>
          <w:sz w:val="24"/>
          <w:szCs w:val="24"/>
          <w:highlight w:val="lightGray"/>
        </w:rPr>
        <w:t>: Provides for electrical operation of a manual transfer switch. This operation is through pushbuttons that allow an operator to signal the manual transfer switch when to operate. This accessory does not automatically start the engine or transfer upon a power failure.</w:t>
      </w:r>
    </w:p>
    <w:p w14:paraId="1720CF7C" w14:textId="77777777" w:rsidR="00BA0CFF" w:rsidRPr="00034D72" w:rsidRDefault="00BA0CFF" w:rsidP="00FD6DBE">
      <w:pPr>
        <w:pStyle w:val="BodyText"/>
        <w:tabs>
          <w:tab w:val="left" w:pos="676"/>
        </w:tabs>
        <w:spacing w:before="18" w:line="360" w:lineRule="auto"/>
        <w:ind w:left="1080" w:right="117" w:firstLine="0"/>
        <w:jc w:val="both"/>
        <w:rPr>
          <w:rFonts w:asciiTheme="majorHAnsi" w:hAnsiTheme="majorHAnsi" w:cstheme="majorHAnsi"/>
          <w:sz w:val="24"/>
          <w:szCs w:val="24"/>
          <w:highlight w:val="lightGray"/>
        </w:rPr>
      </w:pPr>
    </w:p>
    <w:p w14:paraId="711E5ED0" w14:textId="550604FB" w:rsidR="00EB5E69" w:rsidRPr="00EB5E69" w:rsidRDefault="00EB5E69" w:rsidP="009B7176">
      <w:pPr>
        <w:pStyle w:val="BodyText"/>
        <w:tabs>
          <w:tab w:val="left" w:pos="676"/>
        </w:tabs>
        <w:spacing w:before="18" w:line="360" w:lineRule="auto"/>
        <w:ind w:left="936" w:right="117"/>
        <w:jc w:val="both"/>
        <w:rPr>
          <w:rFonts w:asciiTheme="majorHAnsi" w:hAnsiTheme="majorHAnsi" w:cstheme="majorHAnsi"/>
          <w:sz w:val="24"/>
          <w:szCs w:val="24"/>
        </w:rPr>
      </w:pPr>
      <w:r w:rsidRPr="00EB5E69">
        <w:rPr>
          <w:rFonts w:asciiTheme="majorHAnsi" w:hAnsiTheme="majorHAnsi" w:cstheme="majorHAnsi"/>
          <w:sz w:val="24"/>
          <w:szCs w:val="24"/>
        </w:rPr>
        <w:tab/>
      </w:r>
    </w:p>
    <w:p w14:paraId="3A3FCF6D" w14:textId="77777777" w:rsidR="00D52C3A" w:rsidRPr="00AF6FDC" w:rsidRDefault="00D52C3A" w:rsidP="00FD6DBE">
      <w:pPr>
        <w:pStyle w:val="BodyText"/>
        <w:tabs>
          <w:tab w:val="left" w:pos="676"/>
        </w:tabs>
        <w:spacing w:before="18" w:line="360" w:lineRule="auto"/>
        <w:ind w:right="117" w:hanging="102"/>
        <w:jc w:val="both"/>
        <w:rPr>
          <w:rFonts w:asciiTheme="majorHAnsi" w:hAnsiTheme="majorHAnsi" w:cstheme="majorHAnsi"/>
          <w:sz w:val="24"/>
          <w:szCs w:val="24"/>
        </w:rPr>
      </w:pPr>
    </w:p>
    <w:p w14:paraId="0F7FEF91" w14:textId="75C4C3B9" w:rsidR="00623777" w:rsidRDefault="00623777" w:rsidP="009B7176">
      <w:pPr>
        <w:pStyle w:val="BodyText"/>
        <w:numPr>
          <w:ilvl w:val="0"/>
          <w:numId w:val="1"/>
        </w:numPr>
        <w:tabs>
          <w:tab w:val="left" w:pos="676"/>
        </w:tabs>
        <w:spacing w:before="18" w:line="360" w:lineRule="auto"/>
        <w:ind w:right="117"/>
        <w:jc w:val="both"/>
        <w:rPr>
          <w:rFonts w:asciiTheme="majorHAnsi" w:hAnsiTheme="majorHAnsi" w:cstheme="majorHAnsi"/>
          <w:sz w:val="24"/>
          <w:szCs w:val="24"/>
          <w:u w:val="single"/>
        </w:rPr>
      </w:pPr>
      <w:r>
        <w:rPr>
          <w:rFonts w:asciiTheme="majorHAnsi" w:hAnsiTheme="majorHAnsi" w:cstheme="majorHAnsi"/>
          <w:sz w:val="24"/>
          <w:szCs w:val="24"/>
          <w:u w:val="single"/>
        </w:rPr>
        <w:t>Enclosure:</w:t>
      </w:r>
    </w:p>
    <w:p w14:paraId="06C17B78" w14:textId="1D07533E" w:rsidR="000950C2" w:rsidRPr="000950C2" w:rsidRDefault="003E3354" w:rsidP="009B7176">
      <w:pPr>
        <w:pStyle w:val="BodyText"/>
        <w:numPr>
          <w:ilvl w:val="1"/>
          <w:numId w:val="1"/>
        </w:numPr>
        <w:tabs>
          <w:tab w:val="left" w:pos="676"/>
        </w:tabs>
        <w:spacing w:before="18" w:line="360" w:lineRule="auto"/>
        <w:ind w:right="117"/>
        <w:jc w:val="both"/>
        <w:rPr>
          <w:rFonts w:asciiTheme="majorHAnsi" w:hAnsiTheme="majorHAnsi" w:cstheme="majorHAnsi"/>
          <w:sz w:val="24"/>
          <w:szCs w:val="24"/>
        </w:rPr>
      </w:pPr>
      <w:r w:rsidRPr="000950C2">
        <w:rPr>
          <w:rFonts w:asciiTheme="majorHAnsi" w:hAnsiTheme="majorHAnsi" w:cstheme="majorHAnsi"/>
          <w:sz w:val="24"/>
          <w:szCs w:val="24"/>
        </w:rPr>
        <w:t xml:space="preserve">The transfer switch shall be enclosed in an NEMA Standards Publication 250, Type </w:t>
      </w:r>
      <w:r w:rsidR="00C13C09">
        <w:rPr>
          <w:rFonts w:asciiTheme="majorHAnsi" w:hAnsiTheme="majorHAnsi" w:cstheme="majorHAnsi"/>
          <w:sz w:val="24"/>
          <w:szCs w:val="24"/>
          <w:highlight w:val="lightGray"/>
        </w:rPr>
        <w:t>[1</w:t>
      </w:r>
      <w:r w:rsidR="00C13C09" w:rsidRPr="00C13C09">
        <w:rPr>
          <w:rFonts w:asciiTheme="majorHAnsi" w:hAnsiTheme="majorHAnsi" w:cstheme="majorHAnsi"/>
          <w:sz w:val="24"/>
          <w:szCs w:val="24"/>
          <w:highlight w:val="lightGray"/>
        </w:rPr>
        <w:t xml:space="preserve"> </w:t>
      </w:r>
      <w:r w:rsidR="00C13C09" w:rsidRPr="00A31CB6">
        <w:rPr>
          <w:rFonts w:asciiTheme="majorHAnsi" w:hAnsiTheme="majorHAnsi" w:cstheme="majorHAnsi"/>
          <w:sz w:val="24"/>
          <w:szCs w:val="24"/>
          <w:highlight w:val="lightGray"/>
        </w:rPr>
        <w:t>or 3R]</w:t>
      </w:r>
      <w:r w:rsidRPr="000950C2">
        <w:rPr>
          <w:rFonts w:asciiTheme="majorHAnsi" w:hAnsiTheme="majorHAnsi" w:cstheme="majorHAnsi"/>
          <w:sz w:val="24"/>
          <w:szCs w:val="24"/>
        </w:rPr>
        <w:t xml:space="preserve"> wall mounted </w:t>
      </w:r>
      <w:r w:rsidR="00C13C09">
        <w:rPr>
          <w:rFonts w:asciiTheme="majorHAnsi" w:hAnsiTheme="majorHAnsi" w:cstheme="majorHAnsi"/>
          <w:sz w:val="24"/>
          <w:szCs w:val="24"/>
        </w:rPr>
        <w:t xml:space="preserve">or </w:t>
      </w:r>
      <w:proofErr w:type="gramStart"/>
      <w:r w:rsidR="00C13C09">
        <w:rPr>
          <w:rFonts w:asciiTheme="majorHAnsi" w:hAnsiTheme="majorHAnsi" w:cstheme="majorHAnsi"/>
          <w:sz w:val="24"/>
          <w:szCs w:val="24"/>
        </w:rPr>
        <w:t>free standing</w:t>
      </w:r>
      <w:proofErr w:type="gramEnd"/>
      <w:r w:rsidRPr="000950C2">
        <w:rPr>
          <w:rFonts w:asciiTheme="majorHAnsi" w:hAnsiTheme="majorHAnsi" w:cstheme="majorHAnsi"/>
          <w:sz w:val="24"/>
          <w:szCs w:val="24"/>
        </w:rPr>
        <w:t xml:space="preserve"> </w:t>
      </w:r>
      <w:r w:rsidR="00C13C09">
        <w:rPr>
          <w:rFonts w:asciiTheme="majorHAnsi" w:hAnsiTheme="majorHAnsi" w:cstheme="majorHAnsi"/>
          <w:sz w:val="24"/>
          <w:szCs w:val="24"/>
        </w:rPr>
        <w:t xml:space="preserve">enclosure </w:t>
      </w:r>
      <w:r w:rsidR="00401AE4">
        <w:rPr>
          <w:rFonts w:asciiTheme="majorHAnsi" w:hAnsiTheme="majorHAnsi" w:cstheme="majorHAnsi"/>
          <w:sz w:val="24"/>
          <w:szCs w:val="24"/>
        </w:rPr>
        <w:t xml:space="preserve">constructed from 14 gauge steel </w:t>
      </w:r>
      <w:r w:rsidRPr="000950C2">
        <w:rPr>
          <w:rFonts w:asciiTheme="majorHAnsi" w:hAnsiTheme="majorHAnsi" w:cstheme="majorHAnsi"/>
          <w:sz w:val="24"/>
          <w:szCs w:val="24"/>
        </w:rPr>
        <w:t>unless otherwise shown on the drawings or elsewhere herein.</w:t>
      </w:r>
      <w:r w:rsidR="000950C2" w:rsidRPr="000950C2">
        <w:rPr>
          <w:rFonts w:asciiTheme="majorHAnsi" w:hAnsiTheme="majorHAnsi" w:cstheme="majorHAnsi"/>
          <w:sz w:val="24"/>
          <w:szCs w:val="24"/>
        </w:rPr>
        <w:t xml:space="preserve"> </w:t>
      </w:r>
    </w:p>
    <w:p w14:paraId="5091DC69" w14:textId="138FFC10" w:rsidR="000950C2" w:rsidRDefault="008A6F50" w:rsidP="009B7176">
      <w:pPr>
        <w:pStyle w:val="BodyText"/>
        <w:numPr>
          <w:ilvl w:val="1"/>
          <w:numId w:val="1"/>
        </w:numPr>
        <w:tabs>
          <w:tab w:val="left" w:pos="676"/>
        </w:tabs>
        <w:spacing w:before="18" w:line="360" w:lineRule="auto"/>
        <w:ind w:right="117"/>
        <w:jc w:val="both"/>
        <w:rPr>
          <w:rFonts w:asciiTheme="majorHAnsi" w:hAnsiTheme="majorHAnsi" w:cstheme="majorHAnsi"/>
          <w:sz w:val="24"/>
          <w:szCs w:val="24"/>
        </w:rPr>
      </w:pPr>
      <w:r>
        <w:rPr>
          <w:rFonts w:asciiTheme="majorHAnsi" w:hAnsiTheme="majorHAnsi" w:cstheme="majorHAnsi"/>
          <w:sz w:val="24"/>
          <w:szCs w:val="24"/>
        </w:rPr>
        <w:t>Front door shall be Pad- Lockable.</w:t>
      </w:r>
    </w:p>
    <w:p w14:paraId="249135CD" w14:textId="77777777" w:rsidR="000950C2" w:rsidRPr="00AF6FDC" w:rsidRDefault="000950C2"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Finishes:</w:t>
      </w:r>
    </w:p>
    <w:p w14:paraId="33E99F4E" w14:textId="0725B60A" w:rsidR="000950C2" w:rsidRPr="00401AE4" w:rsidRDefault="000950C2" w:rsidP="009B7176">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Paint after fabrication. Powder coated ANSI 61 Gray, Textured.</w:t>
      </w:r>
    </w:p>
    <w:p w14:paraId="2A7EE557" w14:textId="00065F3A" w:rsidR="008C1AC4" w:rsidRPr="00332CB2" w:rsidRDefault="00B21943" w:rsidP="009B7176">
      <w:pPr>
        <w:pStyle w:val="BodyText"/>
        <w:numPr>
          <w:ilvl w:val="0"/>
          <w:numId w:val="1"/>
        </w:numPr>
        <w:tabs>
          <w:tab w:val="left" w:pos="676"/>
        </w:tabs>
        <w:spacing w:before="18" w:line="360" w:lineRule="auto"/>
        <w:ind w:right="117"/>
        <w:jc w:val="both"/>
        <w:rPr>
          <w:rFonts w:asciiTheme="majorHAnsi" w:hAnsiTheme="majorHAnsi" w:cstheme="majorHAnsi"/>
          <w:sz w:val="24"/>
          <w:szCs w:val="24"/>
          <w:u w:val="single"/>
        </w:rPr>
      </w:pPr>
      <w:r w:rsidRPr="00332CB2">
        <w:rPr>
          <w:rFonts w:asciiTheme="majorHAnsi" w:hAnsiTheme="majorHAnsi" w:cstheme="majorHAnsi"/>
          <w:sz w:val="24"/>
          <w:szCs w:val="24"/>
          <w:u w:val="single"/>
        </w:rPr>
        <w:t>EXECUTION</w:t>
      </w:r>
    </w:p>
    <w:p w14:paraId="7327CCA5" w14:textId="77D7BD1C" w:rsidR="00B21943" w:rsidRPr="00AF6FDC" w:rsidRDefault="00B21943"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EXAMINATION</w:t>
      </w:r>
    </w:p>
    <w:p w14:paraId="58E2BE2A" w14:textId="41097A38" w:rsidR="00B21943" w:rsidRDefault="00B21943" w:rsidP="009B7176">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 xml:space="preserve">Examine </w:t>
      </w:r>
      <w:r w:rsidR="00F13CA6" w:rsidRPr="00AF6FDC">
        <w:rPr>
          <w:rFonts w:asciiTheme="majorHAnsi" w:hAnsiTheme="majorHAnsi" w:cstheme="majorHAnsi"/>
          <w:sz w:val="24"/>
          <w:szCs w:val="24"/>
        </w:rPr>
        <w:t xml:space="preserve">elements </w:t>
      </w:r>
      <w:r w:rsidR="009C70AE" w:rsidRPr="00AF6FDC">
        <w:rPr>
          <w:rFonts w:asciiTheme="majorHAnsi" w:hAnsiTheme="majorHAnsi" w:cstheme="majorHAnsi"/>
          <w:sz w:val="24"/>
          <w:szCs w:val="24"/>
        </w:rPr>
        <w:t xml:space="preserve">and surfaces </w:t>
      </w:r>
      <w:r w:rsidR="008A6F50" w:rsidRPr="00AF6FDC">
        <w:rPr>
          <w:rFonts w:asciiTheme="majorHAnsi" w:hAnsiTheme="majorHAnsi" w:cstheme="majorHAnsi"/>
          <w:sz w:val="24"/>
          <w:szCs w:val="24"/>
        </w:rPr>
        <w:t xml:space="preserve">to </w:t>
      </w:r>
      <w:r w:rsidR="00EC2F64" w:rsidRPr="00AF6FDC">
        <w:rPr>
          <w:rFonts w:asciiTheme="majorHAnsi" w:hAnsiTheme="majorHAnsi" w:cstheme="majorHAnsi"/>
          <w:sz w:val="24"/>
          <w:szCs w:val="24"/>
        </w:rPr>
        <w:t>receive Automatic</w:t>
      </w:r>
      <w:r w:rsidR="000950C2">
        <w:rPr>
          <w:rFonts w:asciiTheme="majorHAnsi" w:hAnsiTheme="majorHAnsi" w:cstheme="majorHAnsi"/>
          <w:sz w:val="24"/>
          <w:szCs w:val="24"/>
        </w:rPr>
        <w:t xml:space="preserve"> Transfer </w:t>
      </w:r>
      <w:r w:rsidR="00EC2F64">
        <w:rPr>
          <w:rFonts w:asciiTheme="majorHAnsi" w:hAnsiTheme="majorHAnsi" w:cstheme="majorHAnsi"/>
          <w:sz w:val="24"/>
          <w:szCs w:val="24"/>
        </w:rPr>
        <w:t>Switch</w:t>
      </w:r>
      <w:r w:rsidR="00EC2F64" w:rsidRPr="00AF6FDC">
        <w:rPr>
          <w:rFonts w:asciiTheme="majorHAnsi" w:hAnsiTheme="majorHAnsi" w:cstheme="majorHAnsi"/>
          <w:sz w:val="24"/>
          <w:szCs w:val="24"/>
        </w:rPr>
        <w:t xml:space="preserve"> for compliance with</w:t>
      </w:r>
      <w:r w:rsidRPr="00AF6FDC">
        <w:rPr>
          <w:rFonts w:asciiTheme="majorHAnsi" w:hAnsiTheme="majorHAnsi" w:cstheme="majorHAnsi"/>
          <w:sz w:val="24"/>
          <w:szCs w:val="24"/>
        </w:rPr>
        <w:t xml:space="preserve"> installation tolerances and other conditions affecting </w:t>
      </w:r>
      <w:r w:rsidRPr="00AF6FDC">
        <w:rPr>
          <w:rFonts w:asciiTheme="majorHAnsi" w:hAnsiTheme="majorHAnsi" w:cstheme="majorHAnsi"/>
          <w:sz w:val="24"/>
          <w:szCs w:val="24"/>
        </w:rPr>
        <w:lastRenderedPageBreak/>
        <w:t>performance of the Work.</w:t>
      </w:r>
    </w:p>
    <w:p w14:paraId="55497B54" w14:textId="7DDFA11E" w:rsidR="00B21943" w:rsidRPr="00AF6FDC" w:rsidRDefault="00B21943"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INSTALLATION</w:t>
      </w:r>
    </w:p>
    <w:p w14:paraId="6C08266F" w14:textId="77777777" w:rsidR="00032BFB" w:rsidRPr="00AF6FDC" w:rsidRDefault="00B21943" w:rsidP="009B7176">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Surface, Flush or Base Mounted: Determined by Application</w:t>
      </w:r>
    </w:p>
    <w:p w14:paraId="53A7136A" w14:textId="26521AB7" w:rsidR="00B21943" w:rsidRPr="00AF6FDC" w:rsidRDefault="00B21943" w:rsidP="009B7176">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 xml:space="preserve">Install anchor bolts to elevations required for proper attachment </w:t>
      </w:r>
      <w:r w:rsidR="005438E0">
        <w:rPr>
          <w:rFonts w:asciiTheme="majorHAnsi" w:hAnsiTheme="majorHAnsi" w:cstheme="majorHAnsi"/>
          <w:sz w:val="24"/>
          <w:szCs w:val="24"/>
        </w:rPr>
        <w:t>Automatic Transfer Switch</w:t>
      </w:r>
      <w:r w:rsidRPr="00AF6FDC">
        <w:rPr>
          <w:rFonts w:asciiTheme="majorHAnsi" w:hAnsiTheme="majorHAnsi" w:cstheme="majorHAnsi"/>
          <w:sz w:val="24"/>
          <w:szCs w:val="24"/>
        </w:rPr>
        <w:t>.</w:t>
      </w:r>
    </w:p>
    <w:p w14:paraId="6C768133" w14:textId="3C879DBD" w:rsidR="00B21943" w:rsidRPr="00AF6FDC" w:rsidRDefault="00B21943" w:rsidP="009B7176">
      <w:pPr>
        <w:pStyle w:val="BodyText"/>
        <w:numPr>
          <w:ilvl w:val="2"/>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FIELD QUALITY CONTROL</w:t>
      </w:r>
    </w:p>
    <w:p w14:paraId="6637A0E4" w14:textId="498F8821" w:rsidR="00B21943" w:rsidRPr="00AF6FDC" w:rsidRDefault="00B21943" w:rsidP="009B7176">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Third Party Tests and Inspections to include the following:</w:t>
      </w:r>
    </w:p>
    <w:p w14:paraId="7F242C15" w14:textId="1C8CD558" w:rsidR="00B21943" w:rsidRPr="00AF6FDC" w:rsidRDefault="00F13CA6" w:rsidP="009B7176">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 xml:space="preserve">Perform </w:t>
      </w:r>
      <w:r w:rsidR="009C70AE" w:rsidRPr="00AF6FDC">
        <w:rPr>
          <w:rFonts w:asciiTheme="majorHAnsi" w:hAnsiTheme="majorHAnsi" w:cstheme="majorHAnsi"/>
          <w:sz w:val="24"/>
          <w:szCs w:val="24"/>
        </w:rPr>
        <w:t xml:space="preserve">each </w:t>
      </w:r>
      <w:r w:rsidR="00EC2F64" w:rsidRPr="00AF6FDC">
        <w:rPr>
          <w:rFonts w:asciiTheme="majorHAnsi" w:hAnsiTheme="majorHAnsi" w:cstheme="majorHAnsi"/>
          <w:sz w:val="24"/>
          <w:szCs w:val="24"/>
        </w:rPr>
        <w:t>visual and mechanical inspection and electrical test stated in NETA</w:t>
      </w:r>
      <w:r w:rsidR="00B21943" w:rsidRPr="00AF6FDC">
        <w:rPr>
          <w:rFonts w:asciiTheme="majorHAnsi" w:hAnsiTheme="majorHAnsi" w:cstheme="majorHAnsi"/>
          <w:sz w:val="24"/>
          <w:szCs w:val="24"/>
        </w:rPr>
        <w:t xml:space="preserve"> Acceptance Testing Specification.  Certify compliance with test parameters.</w:t>
      </w:r>
    </w:p>
    <w:p w14:paraId="30178963" w14:textId="7F5D157A" w:rsidR="00B21943" w:rsidRDefault="00B21943" w:rsidP="009B7176">
      <w:pPr>
        <w:pStyle w:val="BodyText"/>
        <w:numPr>
          <w:ilvl w:val="3"/>
          <w:numId w:val="1"/>
        </w:numPr>
        <w:tabs>
          <w:tab w:val="left" w:pos="676"/>
        </w:tabs>
        <w:spacing w:before="18" w:line="360" w:lineRule="auto"/>
        <w:ind w:right="117"/>
        <w:jc w:val="both"/>
        <w:rPr>
          <w:rFonts w:asciiTheme="majorHAnsi" w:hAnsiTheme="majorHAnsi" w:cstheme="majorHAnsi"/>
          <w:sz w:val="24"/>
          <w:szCs w:val="24"/>
        </w:rPr>
      </w:pPr>
      <w:r w:rsidRPr="00AF6FDC">
        <w:rPr>
          <w:rFonts w:asciiTheme="majorHAnsi" w:hAnsiTheme="majorHAnsi" w:cstheme="majorHAnsi"/>
          <w:sz w:val="24"/>
          <w:szCs w:val="24"/>
        </w:rPr>
        <w:t xml:space="preserve">Prepare test and inspection reports, including a certified report that </w:t>
      </w:r>
      <w:r w:rsidR="005438E0">
        <w:rPr>
          <w:rFonts w:asciiTheme="majorHAnsi" w:hAnsiTheme="majorHAnsi" w:cstheme="majorHAnsi"/>
          <w:sz w:val="24"/>
          <w:szCs w:val="24"/>
        </w:rPr>
        <w:t xml:space="preserve">Automatic Transfer Switch </w:t>
      </w:r>
      <w:r w:rsidRPr="00AF6FDC">
        <w:rPr>
          <w:rFonts w:asciiTheme="majorHAnsi" w:hAnsiTheme="majorHAnsi" w:cstheme="majorHAnsi"/>
          <w:sz w:val="24"/>
          <w:szCs w:val="24"/>
        </w:rPr>
        <w:t>and that describes scanning results. Include notation of deficiencies detected, remedial action taken, and observations after remedial action.</w:t>
      </w:r>
    </w:p>
    <w:p w14:paraId="5230DF18" w14:textId="77777777" w:rsidR="00CC3FE4" w:rsidRPr="00AF6FDC" w:rsidRDefault="00CC3FE4" w:rsidP="009B7176">
      <w:pPr>
        <w:pStyle w:val="BodyText"/>
        <w:tabs>
          <w:tab w:val="left" w:pos="676"/>
        </w:tabs>
        <w:spacing w:before="18" w:line="360" w:lineRule="auto"/>
        <w:ind w:left="792" w:right="117" w:firstLine="0"/>
        <w:jc w:val="both"/>
        <w:rPr>
          <w:rFonts w:asciiTheme="majorHAnsi" w:hAnsiTheme="majorHAnsi" w:cstheme="majorHAnsi"/>
          <w:sz w:val="24"/>
          <w:szCs w:val="24"/>
        </w:rPr>
      </w:pPr>
    </w:p>
    <w:p w14:paraId="016D6120" w14:textId="211E9B10" w:rsidR="009E1FB6" w:rsidRDefault="00B21943" w:rsidP="00DC19FC">
      <w:pPr>
        <w:spacing w:line="360" w:lineRule="auto"/>
        <w:ind w:hanging="576"/>
        <w:jc w:val="center"/>
        <w:rPr>
          <w:rFonts w:asciiTheme="majorHAnsi" w:hAnsiTheme="majorHAnsi" w:cstheme="majorHAnsi"/>
          <w:sz w:val="24"/>
          <w:szCs w:val="24"/>
        </w:rPr>
      </w:pPr>
      <w:r w:rsidRPr="00AF6FDC">
        <w:rPr>
          <w:rFonts w:asciiTheme="majorHAnsi" w:hAnsiTheme="majorHAnsi" w:cstheme="majorHAnsi"/>
          <w:sz w:val="24"/>
          <w:szCs w:val="24"/>
        </w:rPr>
        <w:t>END OF SECTION</w:t>
      </w:r>
      <w:r w:rsidR="009E1FB6">
        <w:rPr>
          <w:rFonts w:asciiTheme="majorHAnsi" w:hAnsiTheme="majorHAnsi" w:cstheme="majorHAnsi"/>
          <w:sz w:val="24"/>
          <w:szCs w:val="24"/>
        </w:rPr>
        <w:t xml:space="preserve">:263623 Automatic Transfer </w:t>
      </w:r>
      <w:r w:rsidR="00EC2F64">
        <w:rPr>
          <w:rFonts w:asciiTheme="majorHAnsi" w:hAnsiTheme="majorHAnsi" w:cstheme="majorHAnsi"/>
          <w:sz w:val="24"/>
          <w:szCs w:val="24"/>
        </w:rPr>
        <w:t>Switch Molded</w:t>
      </w:r>
      <w:r w:rsidR="009E1FB6">
        <w:rPr>
          <w:rFonts w:asciiTheme="majorHAnsi" w:hAnsiTheme="majorHAnsi" w:cstheme="majorHAnsi"/>
          <w:sz w:val="24"/>
          <w:szCs w:val="24"/>
        </w:rPr>
        <w:t xml:space="preserve"> Case</w:t>
      </w:r>
    </w:p>
    <w:p w14:paraId="13BEC57A" w14:textId="5C33C278" w:rsidR="009E15E6" w:rsidRPr="00AF6FDC" w:rsidRDefault="009E15E6" w:rsidP="009B7176">
      <w:pPr>
        <w:pStyle w:val="BodyText"/>
        <w:tabs>
          <w:tab w:val="left" w:pos="676"/>
        </w:tabs>
        <w:spacing w:before="18" w:line="360" w:lineRule="auto"/>
        <w:ind w:left="0" w:right="117" w:firstLine="0"/>
        <w:jc w:val="both"/>
        <w:rPr>
          <w:rFonts w:asciiTheme="majorHAnsi" w:hAnsiTheme="majorHAnsi" w:cstheme="majorHAnsi"/>
          <w:sz w:val="24"/>
          <w:szCs w:val="24"/>
        </w:rPr>
      </w:pPr>
    </w:p>
    <w:sectPr w:rsidR="009E15E6" w:rsidRPr="00AF6F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6E28B" w14:textId="77777777" w:rsidR="00B87177" w:rsidRDefault="00B87177" w:rsidP="003C2C04">
      <w:pPr>
        <w:spacing w:after="0" w:line="240" w:lineRule="auto"/>
      </w:pPr>
      <w:r>
        <w:separator/>
      </w:r>
    </w:p>
  </w:endnote>
  <w:endnote w:type="continuationSeparator" w:id="0">
    <w:p w14:paraId="6DD002CA" w14:textId="77777777" w:rsidR="00B87177" w:rsidRDefault="00B87177" w:rsidP="003C2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1A637" w14:textId="77777777" w:rsidR="00B87177" w:rsidRDefault="00B87177" w:rsidP="003C2C04">
      <w:pPr>
        <w:spacing w:after="0" w:line="240" w:lineRule="auto"/>
      </w:pPr>
      <w:r>
        <w:separator/>
      </w:r>
    </w:p>
  </w:footnote>
  <w:footnote w:type="continuationSeparator" w:id="0">
    <w:p w14:paraId="4F1667B5" w14:textId="77777777" w:rsidR="00B87177" w:rsidRDefault="00B87177" w:rsidP="003C2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5D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D24041"/>
    <w:multiLevelType w:val="hybridMultilevel"/>
    <w:tmpl w:val="8F7CFBFE"/>
    <w:lvl w:ilvl="0" w:tplc="CDACE0CC">
      <w:start w:val="1"/>
      <w:numFmt w:val="upperLetter"/>
      <w:lvlText w:val="%1."/>
      <w:lvlJc w:val="left"/>
      <w:pPr>
        <w:ind w:hanging="576"/>
      </w:pPr>
      <w:rPr>
        <w:rFonts w:ascii="Times New Roman" w:eastAsia="Times New Roman" w:hAnsi="Times New Roman" w:hint="default"/>
        <w:spacing w:val="-2"/>
        <w:sz w:val="22"/>
        <w:szCs w:val="22"/>
      </w:rPr>
    </w:lvl>
    <w:lvl w:ilvl="1" w:tplc="91D886D4">
      <w:start w:val="1"/>
      <w:numFmt w:val="decimal"/>
      <w:lvlText w:val="%2."/>
      <w:lvlJc w:val="left"/>
      <w:pPr>
        <w:ind w:hanging="577"/>
        <w:jc w:val="right"/>
      </w:pPr>
      <w:rPr>
        <w:rFonts w:ascii="Times New Roman" w:eastAsia="Times New Roman" w:hAnsi="Times New Roman" w:hint="default"/>
        <w:sz w:val="22"/>
        <w:szCs w:val="22"/>
      </w:rPr>
    </w:lvl>
    <w:lvl w:ilvl="2" w:tplc="F5A6AC70">
      <w:start w:val="1"/>
      <w:numFmt w:val="bullet"/>
      <w:lvlText w:val="•"/>
      <w:lvlJc w:val="left"/>
      <w:rPr>
        <w:rFonts w:hint="default"/>
      </w:rPr>
    </w:lvl>
    <w:lvl w:ilvl="3" w:tplc="CA328894">
      <w:start w:val="1"/>
      <w:numFmt w:val="bullet"/>
      <w:lvlText w:val="•"/>
      <w:lvlJc w:val="left"/>
      <w:rPr>
        <w:rFonts w:hint="default"/>
      </w:rPr>
    </w:lvl>
    <w:lvl w:ilvl="4" w:tplc="2DAC7DCC">
      <w:start w:val="1"/>
      <w:numFmt w:val="bullet"/>
      <w:lvlText w:val="•"/>
      <w:lvlJc w:val="left"/>
      <w:rPr>
        <w:rFonts w:hint="default"/>
      </w:rPr>
    </w:lvl>
    <w:lvl w:ilvl="5" w:tplc="7BD8859E">
      <w:start w:val="1"/>
      <w:numFmt w:val="bullet"/>
      <w:lvlText w:val="•"/>
      <w:lvlJc w:val="left"/>
      <w:rPr>
        <w:rFonts w:hint="default"/>
      </w:rPr>
    </w:lvl>
    <w:lvl w:ilvl="6" w:tplc="A3429890">
      <w:start w:val="1"/>
      <w:numFmt w:val="bullet"/>
      <w:lvlText w:val="•"/>
      <w:lvlJc w:val="left"/>
      <w:rPr>
        <w:rFonts w:hint="default"/>
      </w:rPr>
    </w:lvl>
    <w:lvl w:ilvl="7" w:tplc="546E8584">
      <w:start w:val="1"/>
      <w:numFmt w:val="bullet"/>
      <w:lvlText w:val="•"/>
      <w:lvlJc w:val="left"/>
      <w:rPr>
        <w:rFonts w:hint="default"/>
      </w:rPr>
    </w:lvl>
    <w:lvl w:ilvl="8" w:tplc="7B4A51EE">
      <w:start w:val="1"/>
      <w:numFmt w:val="bullet"/>
      <w:lvlText w:val="•"/>
      <w:lvlJc w:val="left"/>
      <w:rPr>
        <w:rFonts w:hint="default"/>
      </w:rPr>
    </w:lvl>
  </w:abstractNum>
  <w:abstractNum w:abstractNumId="2" w15:restartNumberingAfterBreak="0">
    <w:nsid w:val="2EE84326"/>
    <w:multiLevelType w:val="multilevel"/>
    <w:tmpl w:val="0409001D"/>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sz w:val="22"/>
        <w:szCs w:val="22"/>
      </w:rPr>
    </w:lvl>
    <w:lvl w:ilvl="2">
      <w:start w:val="1"/>
      <w:numFmt w:val="lowerRoman"/>
      <w:lvlText w:val="%3)"/>
      <w:lvlJc w:val="left"/>
      <w:pPr>
        <w:ind w:left="1080" w:hanging="360"/>
      </w:pPr>
      <w:rPr>
        <w:rFonts w:hint="default"/>
        <w:spacing w:val="-2"/>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BE3DFC"/>
    <w:multiLevelType w:val="hybridMultilevel"/>
    <w:tmpl w:val="39CEF078"/>
    <w:lvl w:ilvl="0" w:tplc="E19E007E">
      <w:start w:val="1"/>
      <w:numFmt w:val="upperLetter"/>
      <w:lvlText w:val="%1."/>
      <w:lvlJc w:val="left"/>
      <w:pPr>
        <w:ind w:hanging="576"/>
      </w:pPr>
      <w:rPr>
        <w:rFonts w:ascii="Times New Roman" w:eastAsia="Times New Roman" w:hAnsi="Times New Roman" w:hint="default"/>
        <w:spacing w:val="-2"/>
        <w:sz w:val="22"/>
        <w:szCs w:val="22"/>
      </w:rPr>
    </w:lvl>
    <w:lvl w:ilvl="1" w:tplc="2B8CFF38">
      <w:start w:val="1"/>
      <w:numFmt w:val="bullet"/>
      <w:lvlText w:val="•"/>
      <w:lvlJc w:val="left"/>
      <w:rPr>
        <w:rFonts w:hint="default"/>
      </w:rPr>
    </w:lvl>
    <w:lvl w:ilvl="2" w:tplc="C332D72C">
      <w:start w:val="1"/>
      <w:numFmt w:val="bullet"/>
      <w:lvlText w:val="•"/>
      <w:lvlJc w:val="left"/>
      <w:rPr>
        <w:rFonts w:hint="default"/>
      </w:rPr>
    </w:lvl>
    <w:lvl w:ilvl="3" w:tplc="411054C8">
      <w:start w:val="1"/>
      <w:numFmt w:val="bullet"/>
      <w:lvlText w:val="•"/>
      <w:lvlJc w:val="left"/>
      <w:rPr>
        <w:rFonts w:hint="default"/>
      </w:rPr>
    </w:lvl>
    <w:lvl w:ilvl="4" w:tplc="E6C8482A">
      <w:start w:val="1"/>
      <w:numFmt w:val="bullet"/>
      <w:lvlText w:val="•"/>
      <w:lvlJc w:val="left"/>
      <w:rPr>
        <w:rFonts w:hint="default"/>
      </w:rPr>
    </w:lvl>
    <w:lvl w:ilvl="5" w:tplc="DEFAC5BA">
      <w:start w:val="1"/>
      <w:numFmt w:val="bullet"/>
      <w:lvlText w:val="•"/>
      <w:lvlJc w:val="left"/>
      <w:rPr>
        <w:rFonts w:hint="default"/>
      </w:rPr>
    </w:lvl>
    <w:lvl w:ilvl="6" w:tplc="E2128140">
      <w:start w:val="1"/>
      <w:numFmt w:val="bullet"/>
      <w:lvlText w:val="•"/>
      <w:lvlJc w:val="left"/>
      <w:rPr>
        <w:rFonts w:hint="default"/>
      </w:rPr>
    </w:lvl>
    <w:lvl w:ilvl="7" w:tplc="F8C6464C">
      <w:start w:val="1"/>
      <w:numFmt w:val="bullet"/>
      <w:lvlText w:val="•"/>
      <w:lvlJc w:val="left"/>
      <w:rPr>
        <w:rFonts w:hint="default"/>
      </w:rPr>
    </w:lvl>
    <w:lvl w:ilvl="8" w:tplc="49640B68">
      <w:start w:val="1"/>
      <w:numFmt w:val="bullet"/>
      <w:lvlText w:val="•"/>
      <w:lvlJc w:val="left"/>
      <w:rPr>
        <w:rFonts w:hint="default"/>
      </w:rPr>
    </w:lvl>
  </w:abstractNum>
  <w:abstractNum w:abstractNumId="4" w15:restartNumberingAfterBreak="0">
    <w:nsid w:val="70397D3A"/>
    <w:multiLevelType w:val="hybridMultilevel"/>
    <w:tmpl w:val="7324AEB4"/>
    <w:lvl w:ilvl="0" w:tplc="AFF27CFC">
      <w:start w:val="1"/>
      <w:numFmt w:val="upperLetter"/>
      <w:lvlText w:val="%1."/>
      <w:lvlJc w:val="left"/>
      <w:pPr>
        <w:ind w:left="-288" w:hanging="288"/>
      </w:pPr>
      <w:rPr>
        <w:rFonts w:ascii="Times New Roman" w:eastAsia="Times New Roman" w:hAnsi="Times New Roman" w:hint="default"/>
        <w:spacing w:val="-2"/>
        <w:sz w:val="22"/>
        <w:szCs w:val="22"/>
      </w:rPr>
    </w:lvl>
    <w:lvl w:ilvl="1" w:tplc="08EC8442">
      <w:start w:val="1"/>
      <w:numFmt w:val="bullet"/>
      <w:lvlText w:val="•"/>
      <w:lvlJc w:val="left"/>
      <w:rPr>
        <w:rFonts w:hint="default"/>
      </w:rPr>
    </w:lvl>
    <w:lvl w:ilvl="2" w:tplc="7774F92A">
      <w:start w:val="1"/>
      <w:numFmt w:val="bullet"/>
      <w:lvlText w:val="•"/>
      <w:lvlJc w:val="left"/>
      <w:rPr>
        <w:rFonts w:hint="default"/>
      </w:rPr>
    </w:lvl>
    <w:lvl w:ilvl="3" w:tplc="6C1CD2E4">
      <w:start w:val="1"/>
      <w:numFmt w:val="bullet"/>
      <w:lvlText w:val="•"/>
      <w:lvlJc w:val="left"/>
      <w:rPr>
        <w:rFonts w:hint="default"/>
      </w:rPr>
    </w:lvl>
    <w:lvl w:ilvl="4" w:tplc="00507A5C">
      <w:start w:val="1"/>
      <w:numFmt w:val="bullet"/>
      <w:lvlText w:val="•"/>
      <w:lvlJc w:val="left"/>
      <w:rPr>
        <w:rFonts w:hint="default"/>
      </w:rPr>
    </w:lvl>
    <w:lvl w:ilvl="5" w:tplc="769CB0DA">
      <w:start w:val="1"/>
      <w:numFmt w:val="bullet"/>
      <w:lvlText w:val="•"/>
      <w:lvlJc w:val="left"/>
      <w:rPr>
        <w:rFonts w:hint="default"/>
      </w:rPr>
    </w:lvl>
    <w:lvl w:ilvl="6" w:tplc="4F5262C0">
      <w:start w:val="1"/>
      <w:numFmt w:val="bullet"/>
      <w:lvlText w:val="•"/>
      <w:lvlJc w:val="left"/>
      <w:rPr>
        <w:rFonts w:hint="default"/>
      </w:rPr>
    </w:lvl>
    <w:lvl w:ilvl="7" w:tplc="D96A4580">
      <w:start w:val="1"/>
      <w:numFmt w:val="bullet"/>
      <w:lvlText w:val="•"/>
      <w:lvlJc w:val="left"/>
      <w:rPr>
        <w:rFonts w:hint="default"/>
      </w:rPr>
    </w:lvl>
    <w:lvl w:ilvl="8" w:tplc="90B2709E">
      <w:start w:val="1"/>
      <w:numFmt w:val="bullet"/>
      <w:lvlText w:val="•"/>
      <w:lvlJc w:val="left"/>
      <w:rPr>
        <w:rFonts w:hint="default"/>
      </w:rPr>
    </w:lvl>
  </w:abstractNum>
  <w:abstractNum w:abstractNumId="5" w15:restartNumberingAfterBreak="0">
    <w:nsid w:val="788841A6"/>
    <w:multiLevelType w:val="hybridMultilevel"/>
    <w:tmpl w:val="F8241126"/>
    <w:lvl w:ilvl="0" w:tplc="8D2AF9A2">
      <w:start w:val="1"/>
      <w:numFmt w:val="decimal"/>
      <w:suff w:val="space"/>
      <w:lvlText w:val="%1."/>
      <w:lvlJc w:val="left"/>
      <w:pPr>
        <w:ind w:left="-1164" w:hanging="576"/>
      </w:pPr>
      <w:rPr>
        <w:rFonts w:ascii="Times New Roman" w:eastAsia="Times New Roman" w:hAnsi="Times New Roman" w:hint="default"/>
        <w:sz w:val="22"/>
        <w:szCs w:val="22"/>
      </w:rPr>
    </w:lvl>
    <w:lvl w:ilvl="1" w:tplc="2B9A20C6">
      <w:start w:val="1"/>
      <w:numFmt w:val="bullet"/>
      <w:lvlText w:val="•"/>
      <w:lvlJc w:val="left"/>
      <w:rPr>
        <w:rFonts w:hint="default"/>
      </w:rPr>
    </w:lvl>
    <w:lvl w:ilvl="2" w:tplc="AC68A88A">
      <w:start w:val="1"/>
      <w:numFmt w:val="bullet"/>
      <w:lvlText w:val="•"/>
      <w:lvlJc w:val="left"/>
      <w:rPr>
        <w:rFonts w:hint="default"/>
      </w:rPr>
    </w:lvl>
    <w:lvl w:ilvl="3" w:tplc="30801C92">
      <w:start w:val="1"/>
      <w:numFmt w:val="bullet"/>
      <w:lvlText w:val="•"/>
      <w:lvlJc w:val="left"/>
      <w:rPr>
        <w:rFonts w:hint="default"/>
      </w:rPr>
    </w:lvl>
    <w:lvl w:ilvl="4" w:tplc="56126EFE">
      <w:start w:val="1"/>
      <w:numFmt w:val="bullet"/>
      <w:lvlText w:val="•"/>
      <w:lvlJc w:val="left"/>
      <w:rPr>
        <w:rFonts w:hint="default"/>
      </w:rPr>
    </w:lvl>
    <w:lvl w:ilvl="5" w:tplc="6E206520">
      <w:start w:val="1"/>
      <w:numFmt w:val="bullet"/>
      <w:lvlText w:val="•"/>
      <w:lvlJc w:val="left"/>
      <w:rPr>
        <w:rFonts w:hint="default"/>
      </w:rPr>
    </w:lvl>
    <w:lvl w:ilvl="6" w:tplc="DA20B922">
      <w:start w:val="1"/>
      <w:numFmt w:val="bullet"/>
      <w:lvlText w:val="•"/>
      <w:lvlJc w:val="left"/>
      <w:rPr>
        <w:rFonts w:hint="default"/>
      </w:rPr>
    </w:lvl>
    <w:lvl w:ilvl="7" w:tplc="035E8AB4">
      <w:start w:val="1"/>
      <w:numFmt w:val="bullet"/>
      <w:lvlText w:val="•"/>
      <w:lvlJc w:val="left"/>
      <w:rPr>
        <w:rFonts w:hint="default"/>
      </w:rPr>
    </w:lvl>
    <w:lvl w:ilvl="8" w:tplc="9E82759C">
      <w:start w:val="1"/>
      <w:numFmt w:val="bullet"/>
      <w:lvlText w:val="•"/>
      <w:lvlJc w:val="left"/>
      <w:rPr>
        <w:rFont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5E6"/>
    <w:rsid w:val="00032BFB"/>
    <w:rsid w:val="00034D72"/>
    <w:rsid w:val="00087B21"/>
    <w:rsid w:val="000950C2"/>
    <w:rsid w:val="0017190E"/>
    <w:rsid w:val="00225808"/>
    <w:rsid w:val="00225E19"/>
    <w:rsid w:val="00247CE3"/>
    <w:rsid w:val="00263C79"/>
    <w:rsid w:val="002657A8"/>
    <w:rsid w:val="002D6C88"/>
    <w:rsid w:val="002E48D5"/>
    <w:rsid w:val="002E6EC1"/>
    <w:rsid w:val="003057A9"/>
    <w:rsid w:val="00332CB2"/>
    <w:rsid w:val="003564C9"/>
    <w:rsid w:val="003C2C04"/>
    <w:rsid w:val="003E3354"/>
    <w:rsid w:val="00401AE4"/>
    <w:rsid w:val="0041241D"/>
    <w:rsid w:val="00425D1D"/>
    <w:rsid w:val="00431969"/>
    <w:rsid w:val="0048437B"/>
    <w:rsid w:val="004E41D9"/>
    <w:rsid w:val="00504D6F"/>
    <w:rsid w:val="00520F5B"/>
    <w:rsid w:val="005438E0"/>
    <w:rsid w:val="00565867"/>
    <w:rsid w:val="00572261"/>
    <w:rsid w:val="0057655A"/>
    <w:rsid w:val="005E24A9"/>
    <w:rsid w:val="00623777"/>
    <w:rsid w:val="00641135"/>
    <w:rsid w:val="006A5E68"/>
    <w:rsid w:val="006B2D31"/>
    <w:rsid w:val="006D5C45"/>
    <w:rsid w:val="006E788C"/>
    <w:rsid w:val="006F097C"/>
    <w:rsid w:val="0071092D"/>
    <w:rsid w:val="00715CA2"/>
    <w:rsid w:val="00733917"/>
    <w:rsid w:val="007569F1"/>
    <w:rsid w:val="007876C0"/>
    <w:rsid w:val="007B28FE"/>
    <w:rsid w:val="007D48F5"/>
    <w:rsid w:val="007D587C"/>
    <w:rsid w:val="007D7E6B"/>
    <w:rsid w:val="008076E0"/>
    <w:rsid w:val="0081635A"/>
    <w:rsid w:val="0083070F"/>
    <w:rsid w:val="0086061B"/>
    <w:rsid w:val="008764F7"/>
    <w:rsid w:val="00881317"/>
    <w:rsid w:val="008915F0"/>
    <w:rsid w:val="00893EC3"/>
    <w:rsid w:val="008A6F50"/>
    <w:rsid w:val="008C1AC4"/>
    <w:rsid w:val="00943275"/>
    <w:rsid w:val="00947BF6"/>
    <w:rsid w:val="0097716B"/>
    <w:rsid w:val="009B04EB"/>
    <w:rsid w:val="009B7176"/>
    <w:rsid w:val="009C39FD"/>
    <w:rsid w:val="009C70AE"/>
    <w:rsid w:val="009E15E6"/>
    <w:rsid w:val="009E1FB6"/>
    <w:rsid w:val="009E3FB4"/>
    <w:rsid w:val="00A06E5B"/>
    <w:rsid w:val="00A10E2E"/>
    <w:rsid w:val="00A11FF7"/>
    <w:rsid w:val="00A31CB6"/>
    <w:rsid w:val="00A4118C"/>
    <w:rsid w:val="00AD3E0F"/>
    <w:rsid w:val="00AF3B6D"/>
    <w:rsid w:val="00AF6FDC"/>
    <w:rsid w:val="00B21943"/>
    <w:rsid w:val="00B87177"/>
    <w:rsid w:val="00BA0CFF"/>
    <w:rsid w:val="00C13C09"/>
    <w:rsid w:val="00C6031B"/>
    <w:rsid w:val="00CA18EF"/>
    <w:rsid w:val="00CC3FE4"/>
    <w:rsid w:val="00CE2935"/>
    <w:rsid w:val="00D1294C"/>
    <w:rsid w:val="00D40C5A"/>
    <w:rsid w:val="00D52C3A"/>
    <w:rsid w:val="00D72213"/>
    <w:rsid w:val="00D81B9F"/>
    <w:rsid w:val="00DC19FC"/>
    <w:rsid w:val="00DE59AC"/>
    <w:rsid w:val="00DE7B75"/>
    <w:rsid w:val="00E234EE"/>
    <w:rsid w:val="00E80CDC"/>
    <w:rsid w:val="00E9221C"/>
    <w:rsid w:val="00E94A28"/>
    <w:rsid w:val="00EB5E69"/>
    <w:rsid w:val="00EC2F64"/>
    <w:rsid w:val="00EC36AD"/>
    <w:rsid w:val="00EE7773"/>
    <w:rsid w:val="00EF7328"/>
    <w:rsid w:val="00F032C5"/>
    <w:rsid w:val="00F10DF6"/>
    <w:rsid w:val="00F13CA6"/>
    <w:rsid w:val="00F42C31"/>
    <w:rsid w:val="00F636BE"/>
    <w:rsid w:val="00FC1980"/>
    <w:rsid w:val="00FD4CBF"/>
    <w:rsid w:val="00FD6DBE"/>
    <w:rsid w:val="00FF3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C342D"/>
  <w15:chartTrackingRefBased/>
  <w15:docId w15:val="{FDDB9268-D392-477F-A664-8079F8EA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C04"/>
  </w:style>
  <w:style w:type="paragraph" w:styleId="Footer">
    <w:name w:val="footer"/>
    <w:basedOn w:val="Normal"/>
    <w:link w:val="FooterChar"/>
    <w:uiPriority w:val="99"/>
    <w:unhideWhenUsed/>
    <w:rsid w:val="003C2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C04"/>
  </w:style>
  <w:style w:type="paragraph" w:styleId="ListParagraph">
    <w:name w:val="List Paragraph"/>
    <w:basedOn w:val="Normal"/>
    <w:uiPriority w:val="34"/>
    <w:qFormat/>
    <w:rsid w:val="009E15E6"/>
    <w:pPr>
      <w:ind w:left="720"/>
      <w:contextualSpacing/>
    </w:pPr>
  </w:style>
  <w:style w:type="paragraph" w:styleId="BodyText">
    <w:name w:val="Body Text"/>
    <w:basedOn w:val="Normal"/>
    <w:link w:val="BodyTextChar"/>
    <w:uiPriority w:val="1"/>
    <w:qFormat/>
    <w:rsid w:val="009E15E6"/>
    <w:pPr>
      <w:widowControl w:val="0"/>
      <w:spacing w:after="0" w:line="240" w:lineRule="auto"/>
      <w:ind w:left="102" w:hanging="577"/>
    </w:pPr>
    <w:rPr>
      <w:rFonts w:ascii="Times New Roman" w:eastAsia="Times New Roman" w:hAnsi="Times New Roman"/>
    </w:rPr>
  </w:style>
  <w:style w:type="character" w:customStyle="1" w:styleId="BodyTextChar">
    <w:name w:val="Body Text Char"/>
    <w:basedOn w:val="DefaultParagraphFont"/>
    <w:link w:val="BodyText"/>
    <w:uiPriority w:val="1"/>
    <w:rsid w:val="009E15E6"/>
    <w:rPr>
      <w:rFonts w:ascii="Times New Roman" w:eastAsia="Times New Roman" w:hAnsi="Times New Roman"/>
    </w:rPr>
  </w:style>
  <w:style w:type="character" w:styleId="Hyperlink">
    <w:name w:val="Hyperlink"/>
    <w:basedOn w:val="DefaultParagraphFont"/>
    <w:uiPriority w:val="99"/>
    <w:unhideWhenUsed/>
    <w:rsid w:val="009E15E6"/>
    <w:rPr>
      <w:color w:val="0000FF"/>
      <w:u w:val="single"/>
    </w:rPr>
  </w:style>
  <w:style w:type="character" w:styleId="UnresolvedMention">
    <w:name w:val="Unresolved Mention"/>
    <w:basedOn w:val="DefaultParagraphFont"/>
    <w:uiPriority w:val="99"/>
    <w:semiHidden/>
    <w:unhideWhenUsed/>
    <w:rsid w:val="00B21943"/>
    <w:rPr>
      <w:color w:val="605E5C"/>
      <w:shd w:val="clear" w:color="auto" w:fill="E1DFDD"/>
    </w:rPr>
  </w:style>
  <w:style w:type="paragraph" w:styleId="BalloonText">
    <w:name w:val="Balloon Text"/>
    <w:basedOn w:val="Normal"/>
    <w:link w:val="BalloonTextChar"/>
    <w:uiPriority w:val="99"/>
    <w:semiHidden/>
    <w:unhideWhenUsed/>
    <w:rsid w:val="00225E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E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050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les@lake-shore-electri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shore-electric.com/wp-content/uploads/DC-Transfer-Switch_2.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8B9311B857FC4A9DC034EB1AEBEF79" ma:contentTypeVersion="13" ma:contentTypeDescription="Create a new document." ma:contentTypeScope="" ma:versionID="9cebf7c6dfa330a1b03e78f2bd933cac">
  <xsd:schema xmlns:xsd="http://www.w3.org/2001/XMLSchema" xmlns:xs="http://www.w3.org/2001/XMLSchema" xmlns:p="http://schemas.microsoft.com/office/2006/metadata/properties" xmlns:ns3="833a2adf-48eb-441f-8a60-e92b364f29c1" xmlns:ns4="2e246132-d97c-47cd-8674-35ce4f1eb0b1" targetNamespace="http://schemas.microsoft.com/office/2006/metadata/properties" ma:root="true" ma:fieldsID="ed06668ce8e69d363ecfac1080ac8985" ns3:_="" ns4:_="">
    <xsd:import namespace="833a2adf-48eb-441f-8a60-e92b364f29c1"/>
    <xsd:import namespace="2e246132-d97c-47cd-8674-35ce4f1eb0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a2adf-48eb-441f-8a60-e92b364f29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246132-d97c-47cd-8674-35ce4f1eb0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1F93E-43B9-4D61-B996-11D5D61DB852}">
  <ds:schemaRefs>
    <ds:schemaRef ds:uri="http://schemas.microsoft.com/sharepoint/v3/contenttype/forms"/>
  </ds:schemaRefs>
</ds:datastoreItem>
</file>

<file path=customXml/itemProps2.xml><?xml version="1.0" encoding="utf-8"?>
<ds:datastoreItem xmlns:ds="http://schemas.openxmlformats.org/officeDocument/2006/customXml" ds:itemID="{EEA16D1F-DE3A-4DD7-A379-613BADB6C5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6965FF-81D8-473F-B7B1-5EC561D49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a2adf-48eb-441f-8a60-e92b364f29c1"/>
    <ds:schemaRef ds:uri="2e246132-d97c-47cd-8674-35ce4f1eb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5EC7A7-BFDB-4441-9671-ADF356BAD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Vrotsos</dc:creator>
  <cp:keywords/>
  <dc:description/>
  <cp:lastModifiedBy>Andrew Vrotsos</cp:lastModifiedBy>
  <cp:revision>6</cp:revision>
  <dcterms:created xsi:type="dcterms:W3CDTF">2020-06-10T12:14:00Z</dcterms:created>
  <dcterms:modified xsi:type="dcterms:W3CDTF">2020-07-30T20:19:00Z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0x010100318B9311B857FC4A9DC034EB1AEBEF79</vt:lpwstr>
  </property>
</Properties>
</file>